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C75E5E" w:rsidRPr="000F00E8" w:rsidTr="00C75E5E">
        <w:trPr>
          <w:jc w:val="center"/>
        </w:trPr>
        <w:tc>
          <w:tcPr>
            <w:tcW w:w="2518" w:type="dxa"/>
            <w:shd w:val="clear" w:color="auto" w:fill="auto"/>
          </w:tcPr>
          <w:p w:rsidR="00C75E5E" w:rsidRDefault="00C75E5E" w:rsidP="00C75E5E">
            <w:pPr>
              <w:tabs>
                <w:tab w:val="left" w:pos="102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inline distT="0" distB="0" distL="0" distR="0" wp14:anchorId="759DC78B" wp14:editId="40FD0FD0">
                  <wp:extent cx="1196340" cy="76200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80" cy="7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E5E" w:rsidRPr="00C75E5E" w:rsidRDefault="00C75E5E" w:rsidP="00C75E5E">
            <w:pPr>
              <w:spacing w:line="276" w:lineRule="auto"/>
              <w:rPr>
                <w:rFonts w:eastAsia="Calibri"/>
                <w:color w:val="000000"/>
                <w:sz w:val="14"/>
                <w:szCs w:val="14"/>
              </w:rPr>
            </w:pPr>
            <w:r w:rsidRPr="004D25BE">
              <w:rPr>
                <w:rFonts w:eastAsia="Calibri"/>
                <w:color w:val="000000"/>
                <w:sz w:val="14"/>
                <w:szCs w:val="14"/>
              </w:rPr>
              <w:t>Europejski Fundusz Rolny na rzecz</w:t>
            </w:r>
            <w:r w:rsidRPr="004D25BE">
              <w:rPr>
                <w:rFonts w:eastAsia="Calibri"/>
                <w:color w:val="000000"/>
                <w:sz w:val="14"/>
                <w:szCs w:val="14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1F980692" wp14:editId="2640DEEA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76935" cy="74295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21B4829D" wp14:editId="25037F14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162050" cy="771525"/>
                  <wp:effectExtent l="0" t="0" r="0" b="9525"/>
                  <wp:wrapSquare wrapText="bothSides"/>
                  <wp:docPr id="6" name="Obraz 6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22EE508" wp14:editId="2C151150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10160</wp:posOffset>
                  </wp:positionV>
                  <wp:extent cx="1276350" cy="80264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E5E" w:rsidRPr="000F00E8" w:rsidTr="00C75E5E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C75E5E" w:rsidRPr="000F00E8" w:rsidRDefault="00C75E5E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00E8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  <w:p w:rsidR="00C75E5E" w:rsidRPr="000F00E8" w:rsidRDefault="00C75E5E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F457FF" w:rsidP="00A51229">
      <w:pPr>
        <w:jc w:val="center"/>
        <w:rPr>
          <w:b/>
        </w:rPr>
      </w:pPr>
      <w:r w:rsidRPr="00F457FF">
        <w:rPr>
          <w:b/>
        </w:rPr>
        <w:t>Przebudowa bazy widowiskowo-rekreacyjnej w Kołaczycach i Bieździadce</w:t>
      </w:r>
      <w:bookmarkStart w:id="0" w:name="_GoBack"/>
      <w:bookmarkEnd w:id="0"/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11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B6" w:rsidRDefault="00B85EB6">
      <w:r>
        <w:separator/>
      </w:r>
    </w:p>
  </w:endnote>
  <w:endnote w:type="continuationSeparator" w:id="0">
    <w:p w:rsidR="00B85EB6" w:rsidRDefault="00B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B6" w:rsidRDefault="00B85EB6">
      <w:r>
        <w:separator/>
      </w:r>
    </w:p>
  </w:footnote>
  <w:footnote w:type="continuationSeparator" w:id="0">
    <w:p w:rsidR="00B85EB6" w:rsidRDefault="00B8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2018-04-12T11:26:00Z</dcterms:created>
  <dcterms:modified xsi:type="dcterms:W3CDTF">2018-04-12T11:26:00Z</dcterms:modified>
</cp:coreProperties>
</file>