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4AE" w:rsidRDefault="00300D6F" w:rsidP="00300D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Opis przedmiotu zamówienia</w:t>
      </w:r>
    </w:p>
    <w:p w:rsidR="00300D6F" w:rsidRDefault="00300D6F" w:rsidP="00300D6F">
      <w:pPr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00D6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Przebudowa drogi </w:t>
      </w:r>
      <w:r w:rsidR="008B1861">
        <w:rPr>
          <w:rFonts w:ascii="Arial" w:eastAsia="Times New Roman" w:hAnsi="Arial" w:cs="Arial"/>
          <w:b/>
          <w:sz w:val="24"/>
          <w:szCs w:val="24"/>
          <w:lang w:eastAsia="pl-PL"/>
        </w:rPr>
        <w:t>wewnętrznej</w:t>
      </w:r>
      <w:r w:rsidRPr="00300D6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</w:t>
      </w:r>
      <w:r w:rsidR="008B1861">
        <w:rPr>
          <w:rFonts w:ascii="Arial" w:eastAsia="Times New Roman" w:hAnsi="Arial" w:cs="Arial"/>
          <w:b/>
          <w:sz w:val="24"/>
          <w:szCs w:val="24"/>
          <w:lang w:eastAsia="pl-PL"/>
        </w:rPr>
        <w:t>Bieździedzy – Osiedle k. Dworu – I etap km 0+000 – 0+265</w:t>
      </w:r>
      <w:r w:rsidRPr="00300D6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300D6F" w:rsidRDefault="00300D6F" w:rsidP="00300D6F">
      <w:pPr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00D6F" w:rsidRDefault="00300D6F" w:rsidP="00300D6F">
      <w:pPr>
        <w:rPr>
          <w:b/>
        </w:rPr>
      </w:pPr>
      <w:r>
        <w:t xml:space="preserve">        </w:t>
      </w:r>
      <w:r>
        <w:rPr>
          <w:b/>
        </w:rPr>
        <w:t>Lokalizacja i uzasadnienie celowości inwestycji:</w:t>
      </w:r>
    </w:p>
    <w:p w:rsidR="008B1861" w:rsidRPr="008B1861" w:rsidRDefault="00DD7BE5" w:rsidP="008B1861">
      <w:pPr>
        <w:spacing w:after="0"/>
        <w:ind w:left="1855"/>
        <w:rPr>
          <w:b/>
          <w:bCs/>
          <w:i/>
          <w:iCs/>
        </w:rPr>
      </w:pPr>
      <w:r>
        <w:t xml:space="preserve">   </w:t>
      </w:r>
      <w:r w:rsidR="00300D6F">
        <w:t xml:space="preserve"> </w:t>
      </w:r>
      <w:bookmarkStart w:id="0" w:name="_Toc420242913"/>
      <w:bookmarkStart w:id="1" w:name="_Toc280340197"/>
      <w:r w:rsidR="008B1861" w:rsidRPr="008B1861">
        <w:rPr>
          <w:b/>
          <w:bCs/>
          <w:i/>
          <w:iCs/>
        </w:rPr>
        <w:t>Przedmiot i cel opracowania</w:t>
      </w:r>
      <w:bookmarkEnd w:id="0"/>
      <w:r w:rsidR="008B1861" w:rsidRPr="008B1861">
        <w:rPr>
          <w:b/>
          <w:bCs/>
          <w:i/>
          <w:iCs/>
        </w:rPr>
        <w:t xml:space="preserve"> </w:t>
      </w:r>
      <w:bookmarkEnd w:id="1"/>
    </w:p>
    <w:p w:rsidR="008B1861" w:rsidRPr="008B1861" w:rsidRDefault="008B1861" w:rsidP="008B1861">
      <w:pPr>
        <w:spacing w:after="0"/>
        <w:rPr>
          <w:b/>
        </w:rPr>
      </w:pPr>
      <w:r w:rsidRPr="008B1861">
        <w:t>Przedmiotem opracowania jest dokumentacja projektowa wykonawcza dla zadania p.n.: „</w:t>
      </w:r>
      <w:r w:rsidRPr="008B1861">
        <w:rPr>
          <w:b/>
        </w:rPr>
        <w:t>Przebudowa drogi wewnętrznej w Bieździedzy - Osiedle   k. Dworu od km 0+000,00 do km 0+871,00”</w:t>
      </w:r>
    </w:p>
    <w:p w:rsidR="008B1861" w:rsidRPr="008B1861" w:rsidRDefault="008B1861" w:rsidP="008B1861">
      <w:pPr>
        <w:spacing w:after="0"/>
      </w:pPr>
      <w:r w:rsidRPr="008B1861">
        <w:t>Przedmiotowe zadanie polega na przebudowie nawierzchni istniejącej drogi wewnętrznej w Bieździedzy wraz wykonaniem systemu odwodnienia zapewniającego sprawne odprowadzenie wody z drogi, poprzez</w:t>
      </w:r>
      <w:r w:rsidRPr="008B1861">
        <w:rPr>
          <w:b/>
        </w:rPr>
        <w:t xml:space="preserve"> </w:t>
      </w:r>
      <w:r w:rsidRPr="008B1861">
        <w:t>projektowany kolektor deszczowy wraz z urządzeniami odwadniającymi.</w:t>
      </w:r>
    </w:p>
    <w:p w:rsidR="008B1861" w:rsidRPr="008B1861" w:rsidRDefault="008B1861" w:rsidP="008B1861">
      <w:pPr>
        <w:spacing w:after="0"/>
      </w:pPr>
      <w:r w:rsidRPr="008B1861">
        <w:t>Cele planowanej przebudowy drogi to:</w:t>
      </w:r>
    </w:p>
    <w:p w:rsidR="008B1861" w:rsidRPr="008B1861" w:rsidRDefault="008B1861" w:rsidP="008B1861">
      <w:pPr>
        <w:numPr>
          <w:ilvl w:val="2"/>
          <w:numId w:val="2"/>
        </w:numPr>
        <w:spacing w:after="0"/>
      </w:pPr>
      <w:r w:rsidRPr="008B1861">
        <w:t>poprawa bezpieczeństwa ruchu pieszego,</w:t>
      </w:r>
    </w:p>
    <w:p w:rsidR="008B1861" w:rsidRPr="008B1861" w:rsidRDefault="008B1861" w:rsidP="008B1861">
      <w:pPr>
        <w:numPr>
          <w:ilvl w:val="2"/>
          <w:numId w:val="2"/>
        </w:numPr>
        <w:spacing w:after="0"/>
      </w:pPr>
      <w:r w:rsidRPr="008B1861">
        <w:t>poprawa warunków ruchu pojazdów,</w:t>
      </w:r>
    </w:p>
    <w:p w:rsidR="008B1861" w:rsidRPr="008B1861" w:rsidRDefault="008B1861" w:rsidP="008B1861">
      <w:pPr>
        <w:numPr>
          <w:ilvl w:val="2"/>
          <w:numId w:val="2"/>
        </w:numPr>
        <w:spacing w:after="0"/>
      </w:pPr>
      <w:r w:rsidRPr="008B1861">
        <w:t>poprawa funkcjonalności drogi</w:t>
      </w:r>
    </w:p>
    <w:p w:rsidR="008B1861" w:rsidRPr="008B1861" w:rsidRDefault="008B1861" w:rsidP="008B1861">
      <w:pPr>
        <w:spacing w:after="0"/>
      </w:pPr>
      <w:r w:rsidRPr="008B1861">
        <w:t>przy jednoczesnym niepogarszaniu stanu środowiska naturalnego.</w:t>
      </w:r>
    </w:p>
    <w:p w:rsidR="008B1861" w:rsidRPr="008B1861" w:rsidRDefault="008B1861" w:rsidP="008B1861">
      <w:pPr>
        <w:spacing w:after="0"/>
      </w:pPr>
      <w:r w:rsidRPr="008B1861">
        <w:t>Realizację inwestycji przewiduje się w dwóch etapach:</w:t>
      </w:r>
    </w:p>
    <w:p w:rsidR="008B1861" w:rsidRDefault="008B1861" w:rsidP="008B1861">
      <w:pPr>
        <w:numPr>
          <w:ilvl w:val="0"/>
          <w:numId w:val="4"/>
        </w:numPr>
        <w:spacing w:after="0"/>
      </w:pPr>
      <w:r w:rsidRPr="008B1861">
        <w:t>Etap I – od km 0+000 do km 0+265;</w:t>
      </w:r>
    </w:p>
    <w:p w:rsidR="008B1861" w:rsidRPr="008B1861" w:rsidRDefault="008B1861" w:rsidP="008B1861">
      <w:pPr>
        <w:numPr>
          <w:ilvl w:val="0"/>
          <w:numId w:val="4"/>
        </w:numPr>
        <w:spacing w:after="0" w:line="360" w:lineRule="auto"/>
        <w:jc w:val="both"/>
        <w:rPr>
          <w:rFonts w:cs="Arial"/>
        </w:rPr>
      </w:pPr>
      <w:r w:rsidRPr="008B1861">
        <w:rPr>
          <w:rFonts w:cs="Arial"/>
        </w:rPr>
        <w:t>Etap II – od km 0+265 do km 0+871;</w:t>
      </w:r>
    </w:p>
    <w:p w:rsidR="00300D6F" w:rsidRDefault="00300D6F" w:rsidP="00300D6F">
      <w:pPr>
        <w:ind w:left="567" w:hanging="900"/>
      </w:pPr>
    </w:p>
    <w:p w:rsidR="00300D6F" w:rsidRDefault="006757BF" w:rsidP="00300D6F">
      <w:pPr>
        <w:ind w:left="567" w:hanging="900"/>
        <w:rPr>
          <w:b/>
        </w:rPr>
      </w:pPr>
      <w:r>
        <w:t xml:space="preserve">        </w:t>
      </w:r>
      <w:r w:rsidR="00300D6F">
        <w:t xml:space="preserve"> </w:t>
      </w:r>
      <w:r w:rsidR="00300D6F">
        <w:rPr>
          <w:b/>
        </w:rPr>
        <w:t>Opis rozwiązań projektowanych i prac do wykonania:</w:t>
      </w:r>
    </w:p>
    <w:p w:rsidR="00572B1B" w:rsidRDefault="00300D6F" w:rsidP="00300D6F">
      <w:pPr>
        <w:ind w:left="567" w:hanging="900"/>
      </w:pPr>
      <w:r w:rsidRPr="00F9770F">
        <w:t xml:space="preserve">           </w:t>
      </w:r>
      <w:r>
        <w:t xml:space="preserve"> </w:t>
      </w:r>
      <w:r w:rsidRPr="00F9770F">
        <w:t xml:space="preserve"> </w:t>
      </w:r>
    </w:p>
    <w:p w:rsidR="00572B1B" w:rsidRDefault="00572B1B" w:rsidP="006757BF">
      <w:pPr>
        <w:pStyle w:val="Akapitzlist"/>
        <w:numPr>
          <w:ilvl w:val="0"/>
          <w:numId w:val="1"/>
        </w:numPr>
        <w:ind w:left="0"/>
      </w:pPr>
      <w:bookmarkStart w:id="2" w:name="_GoBack"/>
      <w:r>
        <w:t xml:space="preserve">Roboty przygotowawcze </w:t>
      </w:r>
      <w:r w:rsidR="00500CD7">
        <w:t>– odtworzenie trasy i punktów wysokościowych</w:t>
      </w:r>
    </w:p>
    <w:p w:rsidR="00572B1B" w:rsidRDefault="00572B1B" w:rsidP="00572B1B">
      <w:pPr>
        <w:pStyle w:val="Akapitzlist"/>
        <w:numPr>
          <w:ilvl w:val="0"/>
          <w:numId w:val="1"/>
        </w:numPr>
      </w:pPr>
      <w:r>
        <w:t xml:space="preserve">Roboty ziemne </w:t>
      </w:r>
      <w:r w:rsidR="008626B9">
        <w:t xml:space="preserve">– </w:t>
      </w:r>
      <w:r w:rsidR="00500CD7">
        <w:t>usuniecie humusu gr. 15 cm</w:t>
      </w:r>
      <w:r w:rsidR="004F7737">
        <w:t xml:space="preserve"> wraz z wywozem</w:t>
      </w:r>
      <w:r w:rsidR="00500CD7">
        <w:t xml:space="preserve"> – 762,00 m</w:t>
      </w:r>
      <w:r w:rsidR="00500CD7">
        <w:rPr>
          <w:vertAlign w:val="superscript"/>
        </w:rPr>
        <w:t>2</w:t>
      </w:r>
    </w:p>
    <w:p w:rsidR="00500CD7" w:rsidRDefault="00500CD7" w:rsidP="00572B1B">
      <w:pPr>
        <w:pStyle w:val="Akapitzlist"/>
        <w:numPr>
          <w:ilvl w:val="0"/>
          <w:numId w:val="1"/>
        </w:numPr>
      </w:pPr>
      <w:r>
        <w:t>Roboty rozbiórkowe</w:t>
      </w:r>
    </w:p>
    <w:p w:rsidR="00500CD7" w:rsidRDefault="00500CD7" w:rsidP="00572B1B">
      <w:pPr>
        <w:pStyle w:val="Akapitzlist"/>
        <w:numPr>
          <w:ilvl w:val="0"/>
          <w:numId w:val="1"/>
        </w:numPr>
      </w:pPr>
      <w:r>
        <w:t>Rozebranie nawierzchni z kruszywa łamanego gr. 10 cm wraz z wywozem– 1 122,20 m</w:t>
      </w:r>
      <w:r>
        <w:rPr>
          <w:vertAlign w:val="superscript"/>
        </w:rPr>
        <w:t>2</w:t>
      </w:r>
    </w:p>
    <w:p w:rsidR="00500CD7" w:rsidRDefault="004F7737" w:rsidP="00572B1B">
      <w:pPr>
        <w:pStyle w:val="Akapitzlist"/>
        <w:numPr>
          <w:ilvl w:val="0"/>
          <w:numId w:val="1"/>
        </w:numPr>
      </w:pPr>
      <w:r>
        <w:t>Roboty ziemne – wykonanie wykopów wraz z wywozem – 971,7 m</w:t>
      </w:r>
      <w:r>
        <w:rPr>
          <w:vertAlign w:val="superscript"/>
        </w:rPr>
        <w:t>3</w:t>
      </w:r>
    </w:p>
    <w:p w:rsidR="004F7737" w:rsidRDefault="004F7737" w:rsidP="00572B1B">
      <w:pPr>
        <w:pStyle w:val="Akapitzlist"/>
        <w:numPr>
          <w:ilvl w:val="0"/>
          <w:numId w:val="1"/>
        </w:numPr>
      </w:pPr>
      <w:r>
        <w:t>Wykonanie nasypów – poszerzenie korpusu drogi – 15,95 m</w:t>
      </w:r>
      <w:r>
        <w:rPr>
          <w:vertAlign w:val="superscript"/>
        </w:rPr>
        <w:t>3</w:t>
      </w:r>
    </w:p>
    <w:p w:rsidR="004F7737" w:rsidRDefault="004F7737" w:rsidP="00572B1B">
      <w:pPr>
        <w:pStyle w:val="Akapitzlist"/>
        <w:numPr>
          <w:ilvl w:val="0"/>
          <w:numId w:val="1"/>
        </w:numPr>
      </w:pPr>
      <w:r>
        <w:t>Wykonanie kolektora deszczowego z rur PP/PE fi 30 cm – 124,21 m</w:t>
      </w:r>
    </w:p>
    <w:p w:rsidR="004F7737" w:rsidRDefault="003E0C50" w:rsidP="00572B1B">
      <w:pPr>
        <w:pStyle w:val="Akapitzlist"/>
        <w:numPr>
          <w:ilvl w:val="0"/>
          <w:numId w:val="1"/>
        </w:numPr>
      </w:pPr>
      <w:r>
        <w:t>Wykonanie przykanalików z rur PP/PE fi 20 cm  - 66,00 m</w:t>
      </w:r>
    </w:p>
    <w:p w:rsidR="003E0C50" w:rsidRDefault="003E0C50" w:rsidP="00572B1B">
      <w:pPr>
        <w:pStyle w:val="Akapitzlist"/>
        <w:numPr>
          <w:ilvl w:val="0"/>
          <w:numId w:val="1"/>
        </w:numPr>
      </w:pPr>
      <w:r>
        <w:t>Wykonanie studni rewizyjnych PE dn 1000 mm (z kinetami) – 5 szt.</w:t>
      </w:r>
    </w:p>
    <w:p w:rsidR="003E0C50" w:rsidRDefault="003E0C50" w:rsidP="00572B1B">
      <w:pPr>
        <w:pStyle w:val="Akapitzlist"/>
        <w:numPr>
          <w:ilvl w:val="0"/>
          <w:numId w:val="1"/>
        </w:numPr>
      </w:pPr>
      <w:r>
        <w:t>Wykonanie studzienek ściekowych – PE dn 500 mm – 7 szt.</w:t>
      </w:r>
    </w:p>
    <w:p w:rsidR="003E0C50" w:rsidRDefault="003E0C50" w:rsidP="00572B1B">
      <w:pPr>
        <w:pStyle w:val="Akapitzlist"/>
        <w:numPr>
          <w:ilvl w:val="0"/>
          <w:numId w:val="1"/>
        </w:numPr>
      </w:pPr>
      <w:r>
        <w:t>Wykonanie drenażu z rury fi 100 mm w oplocie z geowłókniny – 281,00 m</w:t>
      </w:r>
    </w:p>
    <w:p w:rsidR="003E0C50" w:rsidRDefault="003E0C50" w:rsidP="00572B1B">
      <w:pPr>
        <w:pStyle w:val="Akapitzlist"/>
        <w:numPr>
          <w:ilvl w:val="0"/>
          <w:numId w:val="1"/>
        </w:numPr>
      </w:pPr>
      <w:r>
        <w:t>Profilowanie i zagęszczanie podłoża – 1 997,00 m</w:t>
      </w:r>
      <w:r>
        <w:rPr>
          <w:vertAlign w:val="superscript"/>
        </w:rPr>
        <w:t>2</w:t>
      </w:r>
    </w:p>
    <w:p w:rsidR="003E0C50" w:rsidRDefault="003E0C50" w:rsidP="00572B1B">
      <w:pPr>
        <w:pStyle w:val="Akapitzlist"/>
        <w:numPr>
          <w:ilvl w:val="0"/>
          <w:numId w:val="1"/>
        </w:numPr>
      </w:pPr>
      <w:r>
        <w:t>Wykonanie warstwy mrozoochronnej z gruntu stabilizowanego sp</w:t>
      </w:r>
      <w:r w:rsidR="00647A61">
        <w:t>o</w:t>
      </w:r>
      <w:r>
        <w:t>iwem drogowym gr. 10 cm pod zjazdami – 238,20 m</w:t>
      </w:r>
      <w:r>
        <w:rPr>
          <w:vertAlign w:val="superscript"/>
        </w:rPr>
        <w:t>2</w:t>
      </w:r>
    </w:p>
    <w:p w:rsidR="00647A61" w:rsidRDefault="003E0C50" w:rsidP="00572B1B">
      <w:pPr>
        <w:pStyle w:val="Akapitzlist"/>
        <w:numPr>
          <w:ilvl w:val="0"/>
          <w:numId w:val="1"/>
        </w:numPr>
      </w:pPr>
      <w:r>
        <w:t xml:space="preserve">Wykonanie warstwy </w:t>
      </w:r>
      <w:r w:rsidR="00647A61">
        <w:t>mrozoochronnej z gruntu stabilizowanego spoiwem drogowym gr. 30 cm pod drogą – 494,70 m</w:t>
      </w:r>
      <w:r w:rsidR="00647A61">
        <w:rPr>
          <w:vertAlign w:val="superscript"/>
        </w:rPr>
        <w:t>2</w:t>
      </w:r>
    </w:p>
    <w:p w:rsidR="00647A61" w:rsidRDefault="00647A61" w:rsidP="00572B1B">
      <w:pPr>
        <w:pStyle w:val="Akapitzlist"/>
        <w:numPr>
          <w:ilvl w:val="0"/>
          <w:numId w:val="1"/>
        </w:numPr>
      </w:pPr>
      <w:r>
        <w:t>Wykonanie warstwy mrozoochronnej z pospółki gr. 30 cm pod drogą – 1 568,00 m</w:t>
      </w:r>
      <w:r>
        <w:rPr>
          <w:vertAlign w:val="superscript"/>
        </w:rPr>
        <w:t>2</w:t>
      </w:r>
    </w:p>
    <w:p w:rsidR="00647A61" w:rsidRDefault="00647A61" w:rsidP="00572B1B">
      <w:pPr>
        <w:pStyle w:val="Akapitzlist"/>
        <w:numPr>
          <w:ilvl w:val="0"/>
          <w:numId w:val="1"/>
        </w:numPr>
      </w:pPr>
      <w:r>
        <w:t>Wykonanie podbudowy z kruszywa łamanego 0/63 mm gr. 10 cm – 651,10 m</w:t>
      </w:r>
      <w:r>
        <w:rPr>
          <w:vertAlign w:val="superscript"/>
        </w:rPr>
        <w:t>2</w:t>
      </w:r>
    </w:p>
    <w:p w:rsidR="00647A61" w:rsidRDefault="00647A61" w:rsidP="00572B1B">
      <w:pPr>
        <w:pStyle w:val="Akapitzlist"/>
        <w:numPr>
          <w:ilvl w:val="0"/>
          <w:numId w:val="1"/>
        </w:numPr>
      </w:pPr>
      <w:r>
        <w:t>Wykonanie podbudowy z kruszywa łamanego 0/31,5 mm gr. 10 cm – 1 575,80 m</w:t>
      </w:r>
      <w:r>
        <w:rPr>
          <w:vertAlign w:val="superscript"/>
        </w:rPr>
        <w:t>2</w:t>
      </w:r>
    </w:p>
    <w:p w:rsidR="003E0C50" w:rsidRDefault="00647A61" w:rsidP="00572B1B">
      <w:pPr>
        <w:pStyle w:val="Akapitzlist"/>
        <w:numPr>
          <w:ilvl w:val="0"/>
          <w:numId w:val="1"/>
        </w:numPr>
      </w:pPr>
      <w:r>
        <w:t>W</w:t>
      </w:r>
      <w:r w:rsidR="00043D57">
        <w:t>ykonanie</w:t>
      </w:r>
      <w:r w:rsidR="003E0C50">
        <w:t xml:space="preserve"> </w:t>
      </w:r>
      <w:r w:rsidR="00043D57">
        <w:t>podbudowy z kruszywa łamanego 0/31,5 mm gr. 15 cm na zjazdach – 216,40 m</w:t>
      </w:r>
      <w:r w:rsidR="00043D57">
        <w:rPr>
          <w:vertAlign w:val="superscript"/>
        </w:rPr>
        <w:t>2</w:t>
      </w:r>
    </w:p>
    <w:p w:rsidR="00043D57" w:rsidRDefault="00043D57" w:rsidP="00572B1B">
      <w:pPr>
        <w:pStyle w:val="Akapitzlist"/>
        <w:numPr>
          <w:ilvl w:val="0"/>
          <w:numId w:val="1"/>
        </w:numPr>
      </w:pPr>
      <w:r>
        <w:lastRenderedPageBreak/>
        <w:t>W</w:t>
      </w:r>
      <w:r w:rsidRPr="00715E7B">
        <w:t xml:space="preserve">ykonanie </w:t>
      </w:r>
      <w:r>
        <w:t xml:space="preserve">nawierzchni </w:t>
      </w:r>
      <w:r w:rsidRPr="00715E7B">
        <w:t xml:space="preserve">z mieszanek mineralno-bitumicznych </w:t>
      </w:r>
      <w:r>
        <w:t>(</w:t>
      </w:r>
      <w:r w:rsidRPr="00715E7B">
        <w:t>w-wy wiążącej</w:t>
      </w:r>
      <w:r>
        <w:t>)</w:t>
      </w:r>
      <w:r w:rsidRPr="00715E7B">
        <w:t xml:space="preserve"> AC 16 W gr</w:t>
      </w:r>
      <w:r>
        <w:t>. 5</w:t>
      </w:r>
      <w:r w:rsidRPr="00715E7B">
        <w:t xml:space="preserve"> cm</w:t>
      </w:r>
      <w:r>
        <w:t xml:space="preserve"> – 1 405,70 m</w:t>
      </w:r>
      <w:r>
        <w:rPr>
          <w:vertAlign w:val="superscript"/>
        </w:rPr>
        <w:t>2</w:t>
      </w:r>
    </w:p>
    <w:p w:rsidR="00043D57" w:rsidRDefault="004A7B20" w:rsidP="00572B1B">
      <w:pPr>
        <w:pStyle w:val="Akapitzlist"/>
        <w:numPr>
          <w:ilvl w:val="0"/>
          <w:numId w:val="1"/>
        </w:numPr>
      </w:pPr>
      <w:r>
        <w:t>Wykonanie nawierzchni z mieszanek mineralno-bitumicznych (w-wy ścieralnej) AC 11 S gr. 4 cm – 1 363,00 m</w:t>
      </w:r>
      <w:r>
        <w:rPr>
          <w:vertAlign w:val="superscript"/>
        </w:rPr>
        <w:t>2</w:t>
      </w:r>
    </w:p>
    <w:p w:rsidR="004A7B20" w:rsidRDefault="004A7B20" w:rsidP="00572B1B">
      <w:pPr>
        <w:pStyle w:val="Akapitzlist"/>
        <w:numPr>
          <w:ilvl w:val="0"/>
          <w:numId w:val="1"/>
        </w:numPr>
      </w:pPr>
      <w:r>
        <w:t>Plantowanie i humusowanie skarp z obsianiem trawą – 30,00 m</w:t>
      </w:r>
      <w:r>
        <w:rPr>
          <w:vertAlign w:val="superscript"/>
        </w:rPr>
        <w:t>2</w:t>
      </w:r>
    </w:p>
    <w:p w:rsidR="004A7B20" w:rsidRDefault="004A7B20" w:rsidP="00572B1B">
      <w:pPr>
        <w:pStyle w:val="Akapitzlist"/>
        <w:numPr>
          <w:ilvl w:val="0"/>
          <w:numId w:val="1"/>
        </w:numPr>
      </w:pPr>
      <w:r>
        <w:t>Umocnienie skarp płytami JOMB</w:t>
      </w:r>
      <w:r w:rsidRPr="004A7B20">
        <w:t xml:space="preserve"> </w:t>
      </w:r>
      <w:r>
        <w:t>typu ciężkiego – 24,00 m</w:t>
      </w:r>
      <w:r>
        <w:rPr>
          <w:vertAlign w:val="superscript"/>
        </w:rPr>
        <w:t>2</w:t>
      </w:r>
    </w:p>
    <w:p w:rsidR="004A7B20" w:rsidRDefault="004A7B20" w:rsidP="00572B1B">
      <w:pPr>
        <w:pStyle w:val="Akapitzlist"/>
        <w:numPr>
          <w:ilvl w:val="0"/>
          <w:numId w:val="1"/>
        </w:numPr>
      </w:pPr>
      <w:r>
        <w:t>Wykonanie umocnienia poboczy kruszywem łamanym 0/31,5 gr. 9 cm – 294,00 m</w:t>
      </w:r>
      <w:r>
        <w:rPr>
          <w:vertAlign w:val="superscript"/>
        </w:rPr>
        <w:t>2</w:t>
      </w:r>
    </w:p>
    <w:p w:rsidR="004A7B20" w:rsidRDefault="004A7B20" w:rsidP="004A7B20">
      <w:pPr>
        <w:pStyle w:val="Akapitzlist"/>
        <w:numPr>
          <w:ilvl w:val="0"/>
          <w:numId w:val="1"/>
        </w:numPr>
      </w:pPr>
      <w:r>
        <w:t>Pionowe znaki drogowe – 1 szt.</w:t>
      </w:r>
    </w:p>
    <w:p w:rsidR="004A7B20" w:rsidRDefault="004A7B20" w:rsidP="00572B1B">
      <w:pPr>
        <w:pStyle w:val="Akapitzlist"/>
        <w:numPr>
          <w:ilvl w:val="0"/>
          <w:numId w:val="1"/>
        </w:numPr>
      </w:pPr>
      <w:r>
        <w:t>Ustawienie krawężników drogowych 15x30 cm na ławie betonowej przy zjazdach – 59,00 m</w:t>
      </w:r>
    </w:p>
    <w:p w:rsidR="004A7B20" w:rsidRDefault="004A7B20" w:rsidP="00572B1B">
      <w:pPr>
        <w:pStyle w:val="Akapitzlist"/>
        <w:numPr>
          <w:ilvl w:val="0"/>
          <w:numId w:val="1"/>
        </w:numPr>
      </w:pPr>
      <w:r>
        <w:t>Ustawienie obrzeży betonowych 30x8 cm na ławie betonowej – zjazdy – 166,10 cm</w:t>
      </w:r>
    </w:p>
    <w:p w:rsidR="004A7B20" w:rsidRDefault="004A7B20" w:rsidP="00572B1B">
      <w:pPr>
        <w:pStyle w:val="Akapitzlist"/>
        <w:numPr>
          <w:ilvl w:val="0"/>
          <w:numId w:val="1"/>
        </w:numPr>
      </w:pPr>
      <w:r>
        <w:t>Wjazdy z kostki betonowej czerwonej gr 8 cm – 196,30 m</w:t>
      </w:r>
      <w:r>
        <w:rPr>
          <w:vertAlign w:val="superscript"/>
        </w:rPr>
        <w:t>2</w:t>
      </w:r>
    </w:p>
    <w:p w:rsidR="004A7B20" w:rsidRDefault="004A7B20" w:rsidP="00572B1B">
      <w:pPr>
        <w:pStyle w:val="Akapitzlist"/>
        <w:numPr>
          <w:ilvl w:val="0"/>
          <w:numId w:val="1"/>
        </w:numPr>
      </w:pPr>
      <w:r>
        <w:t>Ułożenie ścieku z elementów betonowych typu mulda 50x60x15 cm – 125,00 m</w:t>
      </w:r>
    </w:p>
    <w:p w:rsidR="004A7B20" w:rsidRDefault="004A7B20" w:rsidP="00572B1B">
      <w:pPr>
        <w:pStyle w:val="Akapitzlist"/>
        <w:numPr>
          <w:ilvl w:val="0"/>
          <w:numId w:val="1"/>
        </w:numPr>
      </w:pPr>
      <w:r>
        <w:t xml:space="preserve">Ułożenie ścieku z koryt typu przejezdnego  z kratą żeliwną przystosowane do koryt mulda j.w. </w:t>
      </w:r>
      <w:r w:rsidR="00705C94">
        <w:t>–</w:t>
      </w:r>
      <w:r>
        <w:t xml:space="preserve"> </w:t>
      </w:r>
      <w:r w:rsidR="00705C94">
        <w:t>45,00 m</w:t>
      </w:r>
    </w:p>
    <w:p w:rsidR="006757BF" w:rsidRDefault="006757BF" w:rsidP="00572B1B">
      <w:pPr>
        <w:pStyle w:val="Akapitzlist"/>
        <w:numPr>
          <w:ilvl w:val="0"/>
          <w:numId w:val="1"/>
        </w:numPr>
      </w:pPr>
      <w:r>
        <w:t>Roboty inne nie występujące w tym opisie</w:t>
      </w:r>
      <w:bookmarkEnd w:id="2"/>
    </w:p>
    <w:p w:rsidR="006757BF" w:rsidRDefault="00612C96" w:rsidP="00300D6F">
      <w:pPr>
        <w:ind w:left="567" w:hanging="900"/>
        <w:rPr>
          <w:b/>
        </w:rPr>
      </w:pPr>
      <w:r>
        <w:t xml:space="preserve">   </w:t>
      </w:r>
      <w:r w:rsidR="00300D6F" w:rsidRPr="000B6D47">
        <w:rPr>
          <w:b/>
        </w:rPr>
        <w:t xml:space="preserve">              </w:t>
      </w:r>
    </w:p>
    <w:p w:rsidR="00300D6F" w:rsidRDefault="006757BF" w:rsidP="006757BF">
      <w:pPr>
        <w:ind w:left="567" w:hanging="709"/>
        <w:rPr>
          <w:b/>
        </w:rPr>
      </w:pPr>
      <w:r>
        <w:rPr>
          <w:b/>
        </w:rPr>
        <w:t xml:space="preserve"> </w:t>
      </w:r>
      <w:r w:rsidR="00300D6F" w:rsidRPr="000B6D47">
        <w:rPr>
          <w:b/>
        </w:rPr>
        <w:t xml:space="preserve"> Parametry techniczne </w:t>
      </w:r>
      <w:r w:rsidR="00300D6F">
        <w:rPr>
          <w:b/>
        </w:rPr>
        <w:t>drogi:</w:t>
      </w:r>
      <w:r w:rsidR="00300D6F" w:rsidRPr="000B6D47">
        <w:rPr>
          <w:b/>
        </w:rPr>
        <w:t xml:space="preserve"> </w:t>
      </w:r>
    </w:p>
    <w:p w:rsidR="00705C94" w:rsidRPr="00705C94" w:rsidRDefault="00300D6F" w:rsidP="00705C94">
      <w:pPr>
        <w:numPr>
          <w:ilvl w:val="0"/>
          <w:numId w:val="3"/>
        </w:numPr>
        <w:spacing w:after="0"/>
        <w:rPr>
          <w:b/>
          <w:bCs/>
          <w:lang w:val="x-none"/>
        </w:rPr>
      </w:pPr>
      <w:r>
        <w:rPr>
          <w:b/>
        </w:rPr>
        <w:t xml:space="preserve">          </w:t>
      </w:r>
      <w:r w:rsidRPr="00715E7B">
        <w:t xml:space="preserve">       </w:t>
      </w:r>
      <w:bookmarkStart w:id="3" w:name="_Toc420242914"/>
      <w:r w:rsidR="00705C94" w:rsidRPr="00705C94">
        <w:rPr>
          <w:b/>
          <w:bCs/>
          <w:lang w:val="x-none"/>
        </w:rPr>
        <w:t>STAN ISTNIEJĄCY</w:t>
      </w:r>
      <w:bookmarkEnd w:id="3"/>
    </w:p>
    <w:p w:rsidR="00705C94" w:rsidRPr="00705C94" w:rsidRDefault="00705C94" w:rsidP="00705C94">
      <w:pPr>
        <w:numPr>
          <w:ilvl w:val="1"/>
          <w:numId w:val="3"/>
        </w:numPr>
        <w:spacing w:after="0"/>
        <w:rPr>
          <w:b/>
          <w:bCs/>
          <w:iCs/>
          <w:u w:val="single"/>
        </w:rPr>
      </w:pPr>
      <w:bookmarkStart w:id="4" w:name="_Toc420242915"/>
      <w:bookmarkStart w:id="5" w:name="_Toc280340201"/>
      <w:r w:rsidRPr="00705C94">
        <w:rPr>
          <w:b/>
          <w:bCs/>
          <w:i/>
          <w:iCs/>
        </w:rPr>
        <w:t>Parametry techniczne przebudowywanej drogi</w:t>
      </w:r>
      <w:bookmarkEnd w:id="4"/>
      <w:r w:rsidRPr="00705C94">
        <w:rPr>
          <w:b/>
          <w:bCs/>
          <w:i/>
          <w:iCs/>
        </w:rPr>
        <w:t xml:space="preserve"> </w:t>
      </w:r>
    </w:p>
    <w:p w:rsidR="00705C94" w:rsidRPr="00705C94" w:rsidRDefault="00705C94" w:rsidP="00705C94">
      <w:pPr>
        <w:numPr>
          <w:ilvl w:val="0"/>
          <w:numId w:val="5"/>
        </w:numPr>
        <w:spacing w:after="0"/>
      </w:pPr>
      <w:r w:rsidRPr="00705C94">
        <w:t>klasa techniczna: D (lokalna);</w:t>
      </w:r>
    </w:p>
    <w:p w:rsidR="00705C94" w:rsidRPr="00705C94" w:rsidRDefault="00705C94" w:rsidP="00705C94">
      <w:pPr>
        <w:numPr>
          <w:ilvl w:val="0"/>
          <w:numId w:val="5"/>
        </w:numPr>
        <w:spacing w:after="0"/>
      </w:pPr>
      <w:r w:rsidRPr="00705C94">
        <w:t xml:space="preserve">prędkość projektowa – </w:t>
      </w:r>
      <w:smartTag w:uri="urn:schemas-microsoft-com:office:smarttags" w:element="metricconverter">
        <w:smartTagPr>
          <w:attr w:name="ProductID" w:val="30 km/h"/>
        </w:smartTagPr>
        <w:r w:rsidRPr="00705C94">
          <w:t>30 km/h</w:t>
        </w:r>
      </w:smartTag>
    </w:p>
    <w:p w:rsidR="00705C94" w:rsidRPr="00705C94" w:rsidRDefault="00705C94" w:rsidP="00705C94">
      <w:pPr>
        <w:numPr>
          <w:ilvl w:val="0"/>
          <w:numId w:val="5"/>
        </w:numPr>
        <w:spacing w:after="0"/>
      </w:pPr>
      <w:r w:rsidRPr="00705C94">
        <w:t xml:space="preserve">przekrój drogowy; </w:t>
      </w:r>
    </w:p>
    <w:p w:rsidR="00705C94" w:rsidRPr="00705C94" w:rsidRDefault="00705C94" w:rsidP="00705C94">
      <w:pPr>
        <w:numPr>
          <w:ilvl w:val="0"/>
          <w:numId w:val="5"/>
        </w:numPr>
        <w:spacing w:after="0"/>
      </w:pPr>
      <w:r w:rsidRPr="00705C94">
        <w:t xml:space="preserve">szerokość jezdni waha się od 2,5 m do 3,0 m; </w:t>
      </w:r>
    </w:p>
    <w:p w:rsidR="00705C94" w:rsidRPr="00705C94" w:rsidRDefault="00705C94" w:rsidP="00705C94">
      <w:pPr>
        <w:numPr>
          <w:ilvl w:val="0"/>
          <w:numId w:val="5"/>
        </w:numPr>
        <w:spacing w:after="0"/>
      </w:pPr>
      <w:r w:rsidRPr="00705C94">
        <w:t>rodzaj nawierzchni: bitumiczna;</w:t>
      </w:r>
    </w:p>
    <w:p w:rsidR="00705C94" w:rsidRPr="00705C94" w:rsidRDefault="00705C94" w:rsidP="00705C94">
      <w:pPr>
        <w:numPr>
          <w:ilvl w:val="0"/>
          <w:numId w:val="5"/>
        </w:numPr>
        <w:spacing w:after="0"/>
      </w:pPr>
      <w:r w:rsidRPr="00705C94">
        <w:t>odwodnienie korpusu drogowego stanowią:</w:t>
      </w:r>
    </w:p>
    <w:p w:rsidR="00705C94" w:rsidRPr="00705C94" w:rsidRDefault="00705C94" w:rsidP="00705C94">
      <w:pPr>
        <w:numPr>
          <w:ilvl w:val="0"/>
          <w:numId w:val="6"/>
        </w:numPr>
        <w:spacing w:after="0"/>
      </w:pPr>
      <w:r w:rsidRPr="00705C94">
        <w:t>pochylenia podłużne i poprzeczne jezdni;</w:t>
      </w:r>
    </w:p>
    <w:p w:rsidR="00705C94" w:rsidRPr="00705C94" w:rsidRDefault="00705C94" w:rsidP="00705C94">
      <w:pPr>
        <w:numPr>
          <w:ilvl w:val="0"/>
          <w:numId w:val="6"/>
        </w:numPr>
        <w:spacing w:after="0"/>
      </w:pPr>
      <w:r w:rsidRPr="00705C94">
        <w:t xml:space="preserve">rowy przydrożne  </w:t>
      </w:r>
    </w:p>
    <w:p w:rsidR="00705C94" w:rsidRPr="00705C94" w:rsidRDefault="00705C94" w:rsidP="00705C94">
      <w:pPr>
        <w:numPr>
          <w:ilvl w:val="0"/>
          <w:numId w:val="6"/>
        </w:numPr>
        <w:spacing w:after="0"/>
      </w:pPr>
      <w:r w:rsidRPr="00705C94">
        <w:t>przepust zlokalizowany pod drogą w km 0+664,40</w:t>
      </w:r>
    </w:p>
    <w:p w:rsidR="00705C94" w:rsidRPr="00705C94" w:rsidRDefault="00705C94" w:rsidP="00705C94">
      <w:pPr>
        <w:spacing w:after="0"/>
        <w:ind w:left="567" w:hanging="900"/>
      </w:pPr>
      <w:r w:rsidRPr="00705C94">
        <w:t>Projektowana droga w stanie istniejącym posiada nawierzchnię z kruszywa łamanego o zmiennej szerokości</w:t>
      </w:r>
    </w:p>
    <w:p w:rsidR="00705C94" w:rsidRPr="00705C94" w:rsidRDefault="00705C94" w:rsidP="00705C94">
      <w:pPr>
        <w:numPr>
          <w:ilvl w:val="0"/>
          <w:numId w:val="3"/>
        </w:numPr>
        <w:spacing w:after="0"/>
        <w:rPr>
          <w:b/>
          <w:bCs/>
          <w:lang w:val="x-none"/>
        </w:rPr>
      </w:pPr>
      <w:bookmarkStart w:id="6" w:name="_Toc420242916"/>
      <w:bookmarkEnd w:id="5"/>
      <w:r w:rsidRPr="00705C94">
        <w:rPr>
          <w:b/>
          <w:bCs/>
          <w:lang w:val="x-none"/>
        </w:rPr>
        <w:t>ROZWIĄZANIA PROJEKTOWE</w:t>
      </w:r>
      <w:bookmarkEnd w:id="6"/>
    </w:p>
    <w:p w:rsidR="00705C94" w:rsidRPr="00705C94" w:rsidRDefault="00705C94" w:rsidP="00705C94">
      <w:pPr>
        <w:spacing w:after="0"/>
        <w:ind w:left="567" w:hanging="900"/>
      </w:pPr>
    </w:p>
    <w:p w:rsidR="00705C94" w:rsidRPr="00705C94" w:rsidRDefault="00705C94" w:rsidP="00705C94">
      <w:pPr>
        <w:numPr>
          <w:ilvl w:val="1"/>
          <w:numId w:val="3"/>
        </w:numPr>
        <w:spacing w:after="0"/>
        <w:rPr>
          <w:b/>
          <w:bCs/>
          <w:i/>
          <w:lang w:val="x-none"/>
        </w:rPr>
      </w:pPr>
      <w:bookmarkStart w:id="7" w:name="_Toc420242917"/>
      <w:bookmarkStart w:id="8" w:name="_Toc280340202"/>
      <w:r w:rsidRPr="00705C94">
        <w:rPr>
          <w:b/>
          <w:bCs/>
          <w:i/>
          <w:lang w:val="x-none"/>
        </w:rPr>
        <w:t>Parametry techniczne drogi</w:t>
      </w:r>
      <w:bookmarkEnd w:id="7"/>
      <w:r w:rsidRPr="00705C94">
        <w:rPr>
          <w:b/>
          <w:bCs/>
          <w:i/>
          <w:lang w:val="x-none"/>
        </w:rPr>
        <w:t xml:space="preserve"> </w:t>
      </w:r>
      <w:bookmarkEnd w:id="8"/>
    </w:p>
    <w:p w:rsidR="00705C94" w:rsidRPr="00705C94" w:rsidRDefault="00705C94" w:rsidP="00705C94">
      <w:pPr>
        <w:numPr>
          <w:ilvl w:val="0"/>
          <w:numId w:val="5"/>
        </w:numPr>
        <w:spacing w:after="0"/>
      </w:pPr>
      <w:r w:rsidRPr="00705C94">
        <w:t>klasa techniczna - drogi klasy D;</w:t>
      </w:r>
    </w:p>
    <w:p w:rsidR="00705C94" w:rsidRPr="00705C94" w:rsidRDefault="00705C94" w:rsidP="00705C94">
      <w:pPr>
        <w:numPr>
          <w:ilvl w:val="0"/>
          <w:numId w:val="5"/>
        </w:numPr>
        <w:spacing w:after="0"/>
      </w:pPr>
      <w:r w:rsidRPr="00705C94">
        <w:t>prędkość projektowana Vp=30 km/h;</w:t>
      </w:r>
    </w:p>
    <w:p w:rsidR="00705C94" w:rsidRPr="00705C94" w:rsidRDefault="00705C94" w:rsidP="00705C94">
      <w:pPr>
        <w:numPr>
          <w:ilvl w:val="0"/>
          <w:numId w:val="5"/>
        </w:numPr>
        <w:spacing w:after="0"/>
      </w:pPr>
      <w:r w:rsidRPr="00705C94">
        <w:t>szerokość przebudowywanej drogi – 3,2 – 3,5 m;</w:t>
      </w:r>
    </w:p>
    <w:p w:rsidR="00705C94" w:rsidRPr="00705C94" w:rsidRDefault="00705C94" w:rsidP="00705C94">
      <w:pPr>
        <w:numPr>
          <w:ilvl w:val="0"/>
          <w:numId w:val="5"/>
        </w:numPr>
        <w:spacing w:after="0"/>
      </w:pPr>
      <w:r w:rsidRPr="00705C94">
        <w:t xml:space="preserve">pobocza ulepszone z kruszywa  – </w:t>
      </w:r>
      <w:smartTag w:uri="urn:schemas-microsoft-com:office:smarttags" w:element="metricconverter">
        <w:smartTagPr>
          <w:attr w:name="ProductID" w:val="0,5 m"/>
        </w:smartTagPr>
        <w:r w:rsidRPr="00705C94">
          <w:t>0,5 m</w:t>
        </w:r>
      </w:smartTag>
      <w:r w:rsidRPr="00705C94">
        <w:t>;</w:t>
      </w:r>
    </w:p>
    <w:p w:rsidR="00705C94" w:rsidRPr="00705C94" w:rsidRDefault="00705C94" w:rsidP="00705C94">
      <w:pPr>
        <w:numPr>
          <w:ilvl w:val="0"/>
          <w:numId w:val="5"/>
        </w:numPr>
        <w:spacing w:after="0"/>
      </w:pPr>
      <w:r w:rsidRPr="00705C94">
        <w:t>kategoria obciążenia ruchem – KR1;</w:t>
      </w:r>
    </w:p>
    <w:p w:rsidR="00705C94" w:rsidRDefault="00705C94" w:rsidP="00705C94">
      <w:pPr>
        <w:numPr>
          <w:ilvl w:val="0"/>
          <w:numId w:val="5"/>
        </w:numPr>
        <w:spacing w:after="0"/>
      </w:pPr>
      <w:r w:rsidRPr="00705C94">
        <w:t>grupa nośności podłoża – G2.</w:t>
      </w:r>
    </w:p>
    <w:p w:rsidR="00705C94" w:rsidRPr="00705C94" w:rsidRDefault="00705C94" w:rsidP="00705C94">
      <w:pPr>
        <w:spacing w:after="0"/>
        <w:ind w:left="1429"/>
      </w:pPr>
    </w:p>
    <w:p w:rsidR="00705C94" w:rsidRPr="00705C94" w:rsidRDefault="00705C94" w:rsidP="00705C94">
      <w:pPr>
        <w:numPr>
          <w:ilvl w:val="1"/>
          <w:numId w:val="3"/>
        </w:numPr>
        <w:jc w:val="both"/>
        <w:rPr>
          <w:b/>
          <w:bCs/>
          <w:i/>
          <w:lang w:val="x-none"/>
        </w:rPr>
      </w:pPr>
      <w:bookmarkStart w:id="9" w:name="_Toc420242918"/>
      <w:r w:rsidRPr="00705C94">
        <w:rPr>
          <w:b/>
          <w:bCs/>
          <w:i/>
        </w:rPr>
        <w:t>Jezdnia przebudowywanej drogi wewnętrznej</w:t>
      </w:r>
      <w:bookmarkEnd w:id="9"/>
    </w:p>
    <w:p w:rsidR="00705C94" w:rsidRPr="00705C94" w:rsidRDefault="00705C94" w:rsidP="00705C94">
      <w:pPr>
        <w:jc w:val="both"/>
      </w:pPr>
    </w:p>
    <w:p w:rsidR="00705C94" w:rsidRPr="00705C94" w:rsidRDefault="00705C94" w:rsidP="00705C94">
      <w:pPr>
        <w:jc w:val="both"/>
      </w:pPr>
      <w:r w:rsidRPr="00705C94">
        <w:t xml:space="preserve">W ramach przewiduje się przebudowę przedmiotowej drogi w dwóch technologiach, tj: </w:t>
      </w:r>
    </w:p>
    <w:p w:rsidR="00705C94" w:rsidRPr="00705C94" w:rsidRDefault="00705C94" w:rsidP="00705C94">
      <w:pPr>
        <w:numPr>
          <w:ilvl w:val="0"/>
          <w:numId w:val="8"/>
        </w:numPr>
        <w:jc w:val="both"/>
        <w:rPr>
          <w:u w:val="single"/>
        </w:rPr>
      </w:pPr>
      <w:r w:rsidRPr="00705C94">
        <w:rPr>
          <w:u w:val="single"/>
        </w:rPr>
        <w:lastRenderedPageBreak/>
        <w:t>od km 0+003,00 do km 0+170,00 i od km 0+570,00 do km 0+630,00</w:t>
      </w:r>
    </w:p>
    <w:p w:rsidR="00705C94" w:rsidRPr="00705C94" w:rsidRDefault="00705C94" w:rsidP="00705C94">
      <w:pPr>
        <w:numPr>
          <w:ilvl w:val="0"/>
          <w:numId w:val="7"/>
        </w:numPr>
        <w:jc w:val="both"/>
      </w:pPr>
      <w:r w:rsidRPr="00705C94">
        <w:t xml:space="preserve">w-wa ścieralna AC 11S, gr. </w:t>
      </w:r>
      <w:smartTag w:uri="urn:schemas-microsoft-com:office:smarttags" w:element="metricconverter">
        <w:smartTagPr>
          <w:attr w:name="ProductID" w:val="4 cm"/>
        </w:smartTagPr>
        <w:r w:rsidRPr="00705C94">
          <w:t>4 cm</w:t>
        </w:r>
      </w:smartTag>
      <w:r w:rsidRPr="00705C94">
        <w:t>;</w:t>
      </w:r>
    </w:p>
    <w:p w:rsidR="00705C94" w:rsidRPr="00705C94" w:rsidRDefault="00705C94" w:rsidP="00705C94">
      <w:pPr>
        <w:numPr>
          <w:ilvl w:val="0"/>
          <w:numId w:val="7"/>
        </w:numPr>
        <w:jc w:val="both"/>
      </w:pPr>
      <w:r w:rsidRPr="00705C94">
        <w:t>w-wa wiążąca AC 16W, gr. 5 cm;</w:t>
      </w:r>
    </w:p>
    <w:p w:rsidR="00705C94" w:rsidRPr="00705C94" w:rsidRDefault="00705C94" w:rsidP="00705C94">
      <w:pPr>
        <w:numPr>
          <w:ilvl w:val="0"/>
          <w:numId w:val="7"/>
        </w:numPr>
        <w:jc w:val="both"/>
      </w:pPr>
      <w:r w:rsidRPr="00705C94">
        <w:t xml:space="preserve">podbudowa zasadnicza z kruszywa łamanego 0/31,5 gr. 10 cm; </w:t>
      </w:r>
    </w:p>
    <w:p w:rsidR="00705C94" w:rsidRPr="00705C94" w:rsidRDefault="00705C94" w:rsidP="00705C94">
      <w:pPr>
        <w:numPr>
          <w:ilvl w:val="0"/>
          <w:numId w:val="7"/>
        </w:numPr>
        <w:jc w:val="both"/>
      </w:pPr>
      <w:r w:rsidRPr="00705C94">
        <w:t>podbudowa pomocnicza z kruszywa łamanego 0/63, gr. 10 cm;</w:t>
      </w:r>
    </w:p>
    <w:p w:rsidR="00705C94" w:rsidRPr="00705C94" w:rsidRDefault="00705C94" w:rsidP="00705C94">
      <w:pPr>
        <w:numPr>
          <w:ilvl w:val="0"/>
          <w:numId w:val="7"/>
        </w:numPr>
        <w:jc w:val="both"/>
      </w:pPr>
      <w:r w:rsidRPr="00705C94">
        <w:t>w-wa mrozoochronna z pospółki o gr. 30 cm</w:t>
      </w:r>
    </w:p>
    <w:p w:rsidR="00705C94" w:rsidRPr="00705C94" w:rsidRDefault="00705C94" w:rsidP="00705C94">
      <w:pPr>
        <w:jc w:val="both"/>
        <w:rPr>
          <w:b/>
        </w:rPr>
      </w:pPr>
      <w:r w:rsidRPr="00705C94">
        <w:rPr>
          <w:b/>
        </w:rPr>
        <w:t>Razem 59 cm</w:t>
      </w:r>
    </w:p>
    <w:p w:rsidR="00705C94" w:rsidRPr="00705C94" w:rsidRDefault="00705C94" w:rsidP="00705C94">
      <w:pPr>
        <w:jc w:val="both"/>
      </w:pPr>
    </w:p>
    <w:p w:rsidR="00705C94" w:rsidRPr="00705C94" w:rsidRDefault="00705C94" w:rsidP="00705C94">
      <w:pPr>
        <w:numPr>
          <w:ilvl w:val="0"/>
          <w:numId w:val="8"/>
        </w:numPr>
        <w:jc w:val="both"/>
        <w:rPr>
          <w:u w:val="single"/>
        </w:rPr>
      </w:pPr>
      <w:r w:rsidRPr="00705C94">
        <w:rPr>
          <w:u w:val="single"/>
        </w:rPr>
        <w:t>od km 0+170,00 do km 0+570,00 i od km 0+630,00 do km 0+868,00</w:t>
      </w:r>
    </w:p>
    <w:p w:rsidR="00705C94" w:rsidRPr="00705C94" w:rsidRDefault="00705C94" w:rsidP="00705C94">
      <w:pPr>
        <w:numPr>
          <w:ilvl w:val="0"/>
          <w:numId w:val="7"/>
        </w:numPr>
        <w:jc w:val="both"/>
      </w:pPr>
      <w:r w:rsidRPr="00705C94">
        <w:t xml:space="preserve">w-wa ścieralna AC 11S, gr. </w:t>
      </w:r>
      <w:smartTag w:uri="urn:schemas-microsoft-com:office:smarttags" w:element="metricconverter">
        <w:smartTagPr>
          <w:attr w:name="ProductID" w:val="4 cm"/>
        </w:smartTagPr>
        <w:r w:rsidRPr="00705C94">
          <w:t>4 cm</w:t>
        </w:r>
      </w:smartTag>
      <w:r w:rsidRPr="00705C94">
        <w:t>;</w:t>
      </w:r>
    </w:p>
    <w:p w:rsidR="00705C94" w:rsidRPr="00705C94" w:rsidRDefault="00705C94" w:rsidP="00705C94">
      <w:pPr>
        <w:numPr>
          <w:ilvl w:val="0"/>
          <w:numId w:val="7"/>
        </w:numPr>
        <w:jc w:val="both"/>
      </w:pPr>
      <w:r w:rsidRPr="00705C94">
        <w:t>w-wa wiążąca AC 16W, gr. 5 cm;</w:t>
      </w:r>
    </w:p>
    <w:p w:rsidR="00705C94" w:rsidRPr="00705C94" w:rsidRDefault="00705C94" w:rsidP="00705C94">
      <w:pPr>
        <w:numPr>
          <w:ilvl w:val="0"/>
          <w:numId w:val="7"/>
        </w:numPr>
        <w:jc w:val="both"/>
      </w:pPr>
      <w:r w:rsidRPr="00705C94">
        <w:t xml:space="preserve">podbudowa zasadnicza z kruszywa łamanego 0/31,5 gr. 10 cm; </w:t>
      </w:r>
    </w:p>
    <w:p w:rsidR="00705C94" w:rsidRPr="00705C94" w:rsidRDefault="00705C94" w:rsidP="00705C94">
      <w:pPr>
        <w:numPr>
          <w:ilvl w:val="0"/>
          <w:numId w:val="7"/>
        </w:numPr>
        <w:jc w:val="both"/>
      </w:pPr>
      <w:r w:rsidRPr="00705C94">
        <w:t xml:space="preserve">w-wa mrozoochronna z gruntu stabilizowanego spoiwem drogowym  Rm = 2,5  - 5,0 MPa o grubości 30 cm </w:t>
      </w:r>
    </w:p>
    <w:p w:rsidR="00705C94" w:rsidRPr="00705C94" w:rsidRDefault="00705C94" w:rsidP="00705C94">
      <w:pPr>
        <w:jc w:val="both"/>
        <w:rPr>
          <w:b/>
        </w:rPr>
      </w:pPr>
      <w:r w:rsidRPr="00705C94">
        <w:rPr>
          <w:b/>
        </w:rPr>
        <w:t>Razem 49 cm</w:t>
      </w:r>
    </w:p>
    <w:p w:rsidR="00300D6F" w:rsidRDefault="00705C94" w:rsidP="00300D6F">
      <w:pPr>
        <w:jc w:val="both"/>
        <w:rPr>
          <w:b/>
          <w:color w:val="000000" w:themeColor="text1"/>
        </w:rPr>
      </w:pPr>
      <w:r w:rsidRPr="00705C94">
        <w:rPr>
          <w:b/>
          <w:color w:val="000000" w:themeColor="text1"/>
        </w:rPr>
        <w:t>Skrzyżowania</w:t>
      </w:r>
      <w:r>
        <w:rPr>
          <w:b/>
          <w:color w:val="000000" w:themeColor="text1"/>
        </w:rPr>
        <w:t>:</w:t>
      </w:r>
    </w:p>
    <w:p w:rsidR="00705C94" w:rsidRPr="00705C94" w:rsidRDefault="00705C94" w:rsidP="00705C94">
      <w:pPr>
        <w:jc w:val="both"/>
        <w:rPr>
          <w:color w:val="000000" w:themeColor="text1"/>
        </w:rPr>
      </w:pPr>
      <w:r w:rsidRPr="00705C94">
        <w:rPr>
          <w:color w:val="000000" w:themeColor="text1"/>
        </w:rPr>
        <w:t xml:space="preserve">Początek projektowanego odcinka drogi wewnętrznej zlokalizowany jest na skrzyżowaniu z drogą powiatową Nr 1837 R Kołaczyce – Sieklówka  – Lubla. </w:t>
      </w:r>
    </w:p>
    <w:p w:rsidR="00705C94" w:rsidRPr="00705C94" w:rsidRDefault="00705C94" w:rsidP="00705C94">
      <w:pPr>
        <w:jc w:val="both"/>
        <w:rPr>
          <w:color w:val="000000" w:themeColor="text1"/>
        </w:rPr>
      </w:pPr>
      <w:r w:rsidRPr="00705C94">
        <w:rPr>
          <w:color w:val="000000" w:themeColor="text1"/>
        </w:rPr>
        <w:t>Dalej przebudowywana droga krzyżuje się z następującymi drogami wewnętrznymi w km: 0+056,00; 0+153,02; 0+257,40; 0+443,44; 0+666,89.</w:t>
      </w:r>
    </w:p>
    <w:p w:rsidR="00705C94" w:rsidRPr="00705C94" w:rsidRDefault="00705C94" w:rsidP="00705C94">
      <w:pPr>
        <w:jc w:val="both"/>
        <w:rPr>
          <w:color w:val="000000" w:themeColor="text1"/>
        </w:rPr>
      </w:pPr>
      <w:r w:rsidRPr="00705C94">
        <w:rPr>
          <w:color w:val="000000" w:themeColor="text1"/>
        </w:rPr>
        <w:t>W ramach niniejszego zadania planowana jest również przebudowa drogi wewnętrznej krzyżującej się w km 0+056,00 o dł. 88 m oraz w km: 0+153,02 o dł.  28 m.</w:t>
      </w:r>
    </w:p>
    <w:p w:rsidR="00705C94" w:rsidRPr="00705C94" w:rsidRDefault="00705C94" w:rsidP="00705C94">
      <w:pPr>
        <w:jc w:val="both"/>
        <w:rPr>
          <w:color w:val="000000" w:themeColor="text1"/>
        </w:rPr>
      </w:pPr>
      <w:r w:rsidRPr="00705C94">
        <w:rPr>
          <w:color w:val="000000" w:themeColor="text1"/>
        </w:rPr>
        <w:t xml:space="preserve">Planowana do przebudowy droga na końcu odcinka ponownie włącza się do istniejącej drogi powiatowej Nr 1837 R. </w:t>
      </w:r>
    </w:p>
    <w:p w:rsidR="00705C94" w:rsidRPr="00705C94" w:rsidRDefault="00705C94" w:rsidP="00705C94">
      <w:pPr>
        <w:jc w:val="both"/>
        <w:rPr>
          <w:color w:val="000000" w:themeColor="text1"/>
        </w:rPr>
      </w:pPr>
      <w:r w:rsidRPr="00705C94">
        <w:rPr>
          <w:color w:val="000000" w:themeColor="text1"/>
        </w:rPr>
        <w:t>Generalnie dla wyokrąglenia krawędzi krzyżujących się dróg zastosowano promienie wyokrąglające R=6,0 m, jedynie w miejscach gdzie ze względu na istniejące ograniczenia terenowe zastosowano promienie o mniejszej wartości     (jak w  opisie na planie sytuacyjnym).</w:t>
      </w:r>
    </w:p>
    <w:p w:rsidR="00705C94" w:rsidRDefault="00705C94" w:rsidP="00300D6F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Rozwiązania na zjazdach:</w:t>
      </w:r>
    </w:p>
    <w:p w:rsidR="00705C94" w:rsidRDefault="00705C94" w:rsidP="00705C94">
      <w:pPr>
        <w:jc w:val="both"/>
        <w:rPr>
          <w:color w:val="000000" w:themeColor="text1"/>
        </w:rPr>
      </w:pPr>
      <w:r w:rsidRPr="00705C94">
        <w:rPr>
          <w:color w:val="000000" w:themeColor="text1"/>
        </w:rPr>
        <w:t>Zjazdy wzdłuż przebudowywanej drogi należy wykonać w lokalizacji takiej jak w stanie istniejącym. W miejscu występowania wjazdów bramowych na posesje, przewiduje się wykonanie nawierzchni z kostki brukowej betonowej gr. 8 cm. Natomiast w miejscu występowania zjazdów do pól i  na boczne drogi wewnętrze  przewiduje się wykonanie nawierzchni z kruszywa łamanego.</w:t>
      </w:r>
    </w:p>
    <w:p w:rsidR="00705C94" w:rsidRPr="00705C94" w:rsidRDefault="00705C94" w:rsidP="00705C94">
      <w:pPr>
        <w:jc w:val="both"/>
        <w:rPr>
          <w:color w:val="000000" w:themeColor="text1"/>
        </w:rPr>
      </w:pPr>
      <w:r w:rsidRPr="00705C94">
        <w:rPr>
          <w:color w:val="000000" w:themeColor="text1"/>
        </w:rPr>
        <w:t>Konstrukcja nawierzchni wjazdu bramowego:</w:t>
      </w:r>
    </w:p>
    <w:p w:rsidR="00705C94" w:rsidRPr="00705C94" w:rsidRDefault="00705C94" w:rsidP="00705C94">
      <w:pPr>
        <w:numPr>
          <w:ilvl w:val="0"/>
          <w:numId w:val="8"/>
        </w:numPr>
        <w:jc w:val="both"/>
        <w:rPr>
          <w:color w:val="000000" w:themeColor="text1"/>
        </w:rPr>
      </w:pPr>
      <w:r w:rsidRPr="00705C94">
        <w:rPr>
          <w:color w:val="000000" w:themeColor="text1"/>
        </w:rPr>
        <w:t>Kostka brukowa, betonowa, czerwona gr. 8 cm;</w:t>
      </w:r>
    </w:p>
    <w:p w:rsidR="00705C94" w:rsidRPr="00705C94" w:rsidRDefault="00705C94" w:rsidP="00705C94">
      <w:pPr>
        <w:numPr>
          <w:ilvl w:val="0"/>
          <w:numId w:val="8"/>
        </w:numPr>
        <w:jc w:val="both"/>
        <w:rPr>
          <w:color w:val="000000" w:themeColor="text1"/>
        </w:rPr>
      </w:pPr>
      <w:r w:rsidRPr="00705C94">
        <w:rPr>
          <w:color w:val="000000" w:themeColor="text1"/>
        </w:rPr>
        <w:lastRenderedPageBreak/>
        <w:t>Podsypka cem. – piask. 1:4, gr. 3 cm;</w:t>
      </w:r>
    </w:p>
    <w:p w:rsidR="00705C94" w:rsidRPr="00705C94" w:rsidRDefault="00705C94" w:rsidP="00705C94">
      <w:pPr>
        <w:numPr>
          <w:ilvl w:val="0"/>
          <w:numId w:val="8"/>
        </w:numPr>
        <w:jc w:val="both"/>
        <w:rPr>
          <w:color w:val="000000" w:themeColor="text1"/>
        </w:rPr>
      </w:pPr>
      <w:r w:rsidRPr="00705C94">
        <w:rPr>
          <w:color w:val="000000" w:themeColor="text1"/>
        </w:rPr>
        <w:t>Podbudowa z kruszywa łamanego stabilizowanego mechanicznie 0/31,5, gr. 15 cm</w:t>
      </w:r>
    </w:p>
    <w:p w:rsidR="00705C94" w:rsidRPr="00705C94" w:rsidRDefault="00705C94" w:rsidP="00705C94">
      <w:pPr>
        <w:numPr>
          <w:ilvl w:val="0"/>
          <w:numId w:val="8"/>
        </w:numPr>
        <w:jc w:val="both"/>
        <w:rPr>
          <w:color w:val="000000" w:themeColor="text1"/>
        </w:rPr>
      </w:pPr>
      <w:r w:rsidRPr="00705C94">
        <w:rPr>
          <w:color w:val="000000" w:themeColor="text1"/>
        </w:rPr>
        <w:t>Warstwa mrozoochronna z gruntu stabilizowanego spoiwem drogowym C1,5/2,0 o gr. 10 cm</w:t>
      </w:r>
    </w:p>
    <w:p w:rsidR="00705C94" w:rsidRPr="00705C94" w:rsidRDefault="00705C94" w:rsidP="00705C94">
      <w:pPr>
        <w:jc w:val="both"/>
        <w:rPr>
          <w:b/>
          <w:color w:val="000000" w:themeColor="text1"/>
        </w:rPr>
      </w:pPr>
      <w:r w:rsidRPr="00705C94">
        <w:rPr>
          <w:b/>
          <w:color w:val="000000" w:themeColor="text1"/>
        </w:rPr>
        <w:t>Razem 36 cm</w:t>
      </w:r>
    </w:p>
    <w:p w:rsidR="00705C94" w:rsidRPr="00705C94" w:rsidRDefault="00705C94" w:rsidP="00705C94">
      <w:pPr>
        <w:jc w:val="both"/>
        <w:rPr>
          <w:color w:val="000000" w:themeColor="text1"/>
        </w:rPr>
      </w:pPr>
      <w:r w:rsidRPr="00705C94">
        <w:rPr>
          <w:color w:val="000000" w:themeColor="text1"/>
        </w:rPr>
        <w:t>Natomiast w miejscu występowania zjazdów do pól i na drogi boczne, przewiduje się następująca konstrukcję:</w:t>
      </w:r>
    </w:p>
    <w:p w:rsidR="00705C94" w:rsidRPr="00705C94" w:rsidRDefault="00705C94" w:rsidP="00705C94">
      <w:pPr>
        <w:numPr>
          <w:ilvl w:val="0"/>
          <w:numId w:val="8"/>
        </w:numPr>
        <w:jc w:val="both"/>
        <w:rPr>
          <w:color w:val="000000" w:themeColor="text1"/>
        </w:rPr>
      </w:pPr>
      <w:r w:rsidRPr="00705C94">
        <w:rPr>
          <w:color w:val="000000" w:themeColor="text1"/>
        </w:rPr>
        <w:t>Nawierzchnia z kruszywa łamanego stabilizowanego mechanicznie 0/31,5, gr. 10 cm</w:t>
      </w:r>
    </w:p>
    <w:p w:rsidR="00705C94" w:rsidRPr="00705C94" w:rsidRDefault="00705C94" w:rsidP="00705C94">
      <w:pPr>
        <w:numPr>
          <w:ilvl w:val="0"/>
          <w:numId w:val="8"/>
        </w:numPr>
        <w:jc w:val="both"/>
        <w:rPr>
          <w:color w:val="000000" w:themeColor="text1"/>
        </w:rPr>
      </w:pPr>
      <w:r w:rsidRPr="00705C94">
        <w:rPr>
          <w:color w:val="000000" w:themeColor="text1"/>
        </w:rPr>
        <w:t>Podbudowa z kruszywa łamanego stabilizowanego mechanicznie 0/31,5, gr. 10 cm</w:t>
      </w:r>
    </w:p>
    <w:p w:rsidR="00705C94" w:rsidRPr="00705C94" w:rsidRDefault="00705C94" w:rsidP="00705C94">
      <w:pPr>
        <w:jc w:val="both"/>
        <w:rPr>
          <w:b/>
          <w:color w:val="000000" w:themeColor="text1"/>
        </w:rPr>
      </w:pPr>
      <w:r w:rsidRPr="00705C94">
        <w:rPr>
          <w:b/>
          <w:color w:val="000000" w:themeColor="text1"/>
        </w:rPr>
        <w:t>Razem 20 cm</w:t>
      </w:r>
    </w:p>
    <w:p w:rsidR="00705C94" w:rsidRDefault="00705C94" w:rsidP="00705C94">
      <w:pPr>
        <w:jc w:val="both"/>
        <w:rPr>
          <w:b/>
          <w:color w:val="000000" w:themeColor="text1"/>
        </w:rPr>
      </w:pPr>
      <w:r w:rsidRPr="00705C94">
        <w:rPr>
          <w:b/>
          <w:color w:val="000000" w:themeColor="text1"/>
        </w:rPr>
        <w:t>Odwodnienie:</w:t>
      </w:r>
    </w:p>
    <w:p w:rsidR="00705C94" w:rsidRPr="00705C94" w:rsidRDefault="00705C94" w:rsidP="00705C94">
      <w:pPr>
        <w:jc w:val="both"/>
        <w:rPr>
          <w:color w:val="000000" w:themeColor="text1"/>
        </w:rPr>
      </w:pPr>
      <w:r w:rsidRPr="00705C94">
        <w:rPr>
          <w:color w:val="000000" w:themeColor="text1"/>
        </w:rPr>
        <w:t>Odwodnienie planowanej do przebudowy drogi oraz objętych niniejszym zadaniem dwóch dróg bocznych przewiduje się poprzez nadanie przebudowywanej jezdni właściwych spadków podłużnych i poprzecznych i odprowadzenie wody opadowej poprzez projektowane ścieki uliczne, wpusty oraz  kolektor deszczowy.</w:t>
      </w:r>
    </w:p>
    <w:p w:rsidR="00705C94" w:rsidRPr="00705C94" w:rsidRDefault="00705C94" w:rsidP="00705C94">
      <w:pPr>
        <w:jc w:val="both"/>
        <w:rPr>
          <w:color w:val="000000" w:themeColor="text1"/>
        </w:rPr>
      </w:pPr>
      <w:r w:rsidRPr="00705C94">
        <w:rPr>
          <w:color w:val="000000" w:themeColor="text1"/>
        </w:rPr>
        <w:t xml:space="preserve">   Lokalizacja kolektora odwodnieniowego:</w:t>
      </w:r>
    </w:p>
    <w:p w:rsidR="00705C94" w:rsidRPr="00705C94" w:rsidRDefault="00705C94" w:rsidP="00705C94">
      <w:pPr>
        <w:numPr>
          <w:ilvl w:val="0"/>
          <w:numId w:val="8"/>
        </w:numPr>
        <w:jc w:val="both"/>
        <w:rPr>
          <w:color w:val="000000" w:themeColor="text1"/>
        </w:rPr>
      </w:pPr>
      <w:r w:rsidRPr="00705C94">
        <w:rPr>
          <w:color w:val="000000" w:themeColor="text1"/>
        </w:rPr>
        <w:t>Etap I od km 0+000,00 do km 0+260,00 - Ø 300 - od studni R1 (istniejącej studni zlokalizowanej w pasie drogowym DP 1387 R) – dł. 124,21 m;</w:t>
      </w:r>
    </w:p>
    <w:p w:rsidR="00705C94" w:rsidRPr="00705C94" w:rsidRDefault="00705C94" w:rsidP="00705C94">
      <w:pPr>
        <w:numPr>
          <w:ilvl w:val="0"/>
          <w:numId w:val="8"/>
        </w:numPr>
        <w:jc w:val="both"/>
        <w:rPr>
          <w:color w:val="000000" w:themeColor="text1"/>
        </w:rPr>
      </w:pPr>
      <w:r w:rsidRPr="00705C94">
        <w:rPr>
          <w:color w:val="000000" w:themeColor="text1"/>
        </w:rPr>
        <w:t>Etap II od km 0+265,00 do km 0+871,00 – od studni R10 (istniejąca studnia w ciągu drogi) do studni projektowanej R15 dł. 184,1 m.</w:t>
      </w:r>
    </w:p>
    <w:p w:rsidR="00705C94" w:rsidRPr="00705C94" w:rsidRDefault="00705C94" w:rsidP="00705C94">
      <w:pPr>
        <w:jc w:val="both"/>
        <w:rPr>
          <w:color w:val="000000" w:themeColor="text1"/>
        </w:rPr>
      </w:pPr>
      <w:r w:rsidRPr="00705C94">
        <w:rPr>
          <w:color w:val="000000" w:themeColor="text1"/>
        </w:rPr>
        <w:t>Woda z kolektora odwodnieniowego na odcinku I Etapu, zostanie odprowadzona do istniejącego kolektora zlokalizowanego w pasie drogowym drogi powiatowej, natomiast z II Etapu do istniejącego kolektora zlokalizowanego w pasie drogowym przebudowywanej drogi.</w:t>
      </w:r>
    </w:p>
    <w:p w:rsidR="00705C94" w:rsidRPr="00705C94" w:rsidRDefault="00705C94" w:rsidP="00705C94">
      <w:pPr>
        <w:jc w:val="both"/>
        <w:rPr>
          <w:color w:val="000000" w:themeColor="text1"/>
        </w:rPr>
      </w:pPr>
      <w:r w:rsidRPr="00705C94">
        <w:rPr>
          <w:color w:val="000000" w:themeColor="text1"/>
        </w:rPr>
        <w:t>Odcinkowo (lokalizacja wg planu sytuacyjnego) w celu ujęcia wód opadowych z jezdni zaprojektowano ściek korytkowy typu MULDA. W przypadku występowania w ciągu tego cieku zjazdów, należy zastosować ściek typu przejezdnego.</w:t>
      </w:r>
    </w:p>
    <w:p w:rsidR="00705C94" w:rsidRPr="00705C94" w:rsidRDefault="00705C94" w:rsidP="00705C94">
      <w:pPr>
        <w:jc w:val="both"/>
        <w:rPr>
          <w:color w:val="000000" w:themeColor="text1"/>
        </w:rPr>
      </w:pPr>
      <w:r w:rsidRPr="00705C94">
        <w:rPr>
          <w:color w:val="000000" w:themeColor="text1"/>
        </w:rPr>
        <w:t>Wody opadowe ze ścieku odprowadzane będą poprzez projektowane wpusty uliczne do kolektora deszczowego.</w:t>
      </w:r>
    </w:p>
    <w:p w:rsidR="00705C94" w:rsidRPr="00705C94" w:rsidRDefault="00705C94" w:rsidP="00705C94">
      <w:pPr>
        <w:jc w:val="both"/>
        <w:rPr>
          <w:color w:val="000000" w:themeColor="text1"/>
        </w:rPr>
      </w:pPr>
      <w:r w:rsidRPr="00705C94">
        <w:rPr>
          <w:color w:val="000000" w:themeColor="text1"/>
        </w:rPr>
        <w:t>Na odcinkach gdzie nie przewiduje się wykonywania kolektora deszczowego odwodnienie drogi będzie się odbywać powierzchniowo do istniejących rowów lub cieku, jak w stanie istniejącym.</w:t>
      </w:r>
    </w:p>
    <w:p w:rsidR="00705C94" w:rsidRPr="00705C94" w:rsidRDefault="00705C94" w:rsidP="00705C94">
      <w:pPr>
        <w:jc w:val="both"/>
        <w:rPr>
          <w:color w:val="000000" w:themeColor="text1"/>
        </w:rPr>
      </w:pPr>
      <w:r w:rsidRPr="00705C94">
        <w:rPr>
          <w:color w:val="000000" w:themeColor="text1"/>
        </w:rPr>
        <w:t xml:space="preserve">Dodatkowo w ramach inwestycji przewiduje się przebudowę istniejącego przepustu zlokalizowanego pod przebudowywaną drogą w km 0+664,40. </w:t>
      </w:r>
    </w:p>
    <w:p w:rsidR="00705C94" w:rsidRPr="00705C94" w:rsidRDefault="00705C94" w:rsidP="00705C94">
      <w:pPr>
        <w:jc w:val="both"/>
        <w:rPr>
          <w:color w:val="000000" w:themeColor="text1"/>
        </w:rPr>
      </w:pPr>
      <w:r w:rsidRPr="00705C94">
        <w:rPr>
          <w:color w:val="000000" w:themeColor="text1"/>
        </w:rPr>
        <w:t xml:space="preserve">Przewidziano także ułożenie drenu </w:t>
      </w:r>
      <w:r w:rsidRPr="00705C94">
        <w:rPr>
          <w:color w:val="000000" w:themeColor="text1"/>
        </w:rPr>
        <w:sym w:font="Symbol" w:char="F066"/>
      </w:r>
      <w:r w:rsidRPr="00705C94">
        <w:rPr>
          <w:color w:val="000000" w:themeColor="text1"/>
        </w:rPr>
        <w:t xml:space="preserve"> 100 na odcinkach gdzie przewiduje się wykonanie nowej konstrukcji nawierzchni w celu odwodnienia koryta. </w:t>
      </w:r>
    </w:p>
    <w:p w:rsidR="00705C94" w:rsidRPr="00705C94" w:rsidRDefault="00705C94" w:rsidP="00705C94">
      <w:pPr>
        <w:jc w:val="both"/>
        <w:rPr>
          <w:color w:val="000000" w:themeColor="text1"/>
        </w:rPr>
      </w:pPr>
      <w:r w:rsidRPr="00705C94">
        <w:rPr>
          <w:color w:val="000000" w:themeColor="text1"/>
        </w:rPr>
        <w:t>Lokalizacja planowanych studzienek kanalizacyjnych oraz wpustów ulicznych szczegółowo została przedstawiona na Rys. nr 2.1, 2.2, 2.3 – Sytuacja.</w:t>
      </w:r>
    </w:p>
    <w:p w:rsidR="00A814AE" w:rsidRDefault="00A814AE" w:rsidP="00A814AE">
      <w:pPr>
        <w:jc w:val="both"/>
        <w:rPr>
          <w:b/>
          <w:bCs/>
          <w:color w:val="000000" w:themeColor="text1"/>
          <w:lang w:val="x-none"/>
        </w:rPr>
      </w:pPr>
      <w:bookmarkStart w:id="10" w:name="_Toc280340212"/>
      <w:bookmarkStart w:id="11" w:name="_Toc420242922"/>
    </w:p>
    <w:p w:rsidR="00A814AE" w:rsidRDefault="00A814AE" w:rsidP="00A814AE">
      <w:pPr>
        <w:jc w:val="both"/>
        <w:rPr>
          <w:b/>
          <w:bCs/>
          <w:color w:val="000000" w:themeColor="text1"/>
          <w:lang w:val="x-none"/>
        </w:rPr>
      </w:pPr>
    </w:p>
    <w:p w:rsidR="00A814AE" w:rsidRPr="00A814AE" w:rsidRDefault="00A814AE" w:rsidP="00A814AE">
      <w:pPr>
        <w:jc w:val="both"/>
        <w:rPr>
          <w:b/>
          <w:bCs/>
          <w:color w:val="000000" w:themeColor="text1"/>
        </w:rPr>
      </w:pPr>
      <w:r w:rsidRPr="00A814AE">
        <w:rPr>
          <w:b/>
          <w:bCs/>
          <w:color w:val="000000" w:themeColor="text1"/>
          <w:lang w:val="x-none"/>
        </w:rPr>
        <w:t>Infrastruktura techniczna związana i nie związana z drogą</w:t>
      </w:r>
      <w:bookmarkEnd w:id="10"/>
      <w:bookmarkEnd w:id="11"/>
      <w:r>
        <w:rPr>
          <w:b/>
          <w:bCs/>
          <w:color w:val="000000" w:themeColor="text1"/>
        </w:rPr>
        <w:t>:</w:t>
      </w:r>
    </w:p>
    <w:p w:rsidR="00A814AE" w:rsidRPr="00A814AE" w:rsidRDefault="00A814AE" w:rsidP="00A814AE">
      <w:pPr>
        <w:jc w:val="both"/>
        <w:rPr>
          <w:color w:val="000000" w:themeColor="text1"/>
        </w:rPr>
      </w:pPr>
    </w:p>
    <w:p w:rsidR="00A814AE" w:rsidRPr="00A814AE" w:rsidRDefault="00A814AE" w:rsidP="00A814AE">
      <w:pPr>
        <w:jc w:val="both"/>
        <w:rPr>
          <w:color w:val="000000" w:themeColor="text1"/>
        </w:rPr>
      </w:pPr>
      <w:r w:rsidRPr="00A814AE">
        <w:rPr>
          <w:color w:val="000000" w:themeColor="text1"/>
        </w:rPr>
        <w:t>Na projektowanej trasie kolektora deszczowego występują urządzenia uzbrojenia podziemnego (tj: sieci energetyczne, teletechniczne, gazowe, wodociągowe i kanalizacji sanitarnej) w związku z czym w trakcie wykonywania robót konieczne będzie wykonanie odkrywek w miejscu występowania tych sieci w celu ustalenia ich rzeczywistego usytuowania i zapobieżeniu tym samym uszkodzeniu w czasie robót.</w:t>
      </w:r>
    </w:p>
    <w:p w:rsidR="00A814AE" w:rsidRDefault="00A814AE" w:rsidP="00A814AE">
      <w:pPr>
        <w:jc w:val="both"/>
        <w:rPr>
          <w:color w:val="000000" w:themeColor="text1"/>
          <w:u w:val="single"/>
        </w:rPr>
      </w:pPr>
      <w:r w:rsidRPr="00A814AE">
        <w:rPr>
          <w:color w:val="000000" w:themeColor="text1"/>
          <w:u w:val="single"/>
        </w:rPr>
        <w:t xml:space="preserve">Przebieg kolektora zaprojektowano bezkolizyjnie z występującym uzbrojeniem   podziemnym.  </w:t>
      </w:r>
    </w:p>
    <w:p w:rsidR="00A814AE" w:rsidRPr="00A814AE" w:rsidRDefault="00A814AE" w:rsidP="00A814AE">
      <w:pPr>
        <w:jc w:val="both"/>
        <w:rPr>
          <w:color w:val="000000" w:themeColor="text1"/>
          <w:u w:val="single"/>
        </w:rPr>
      </w:pPr>
    </w:p>
    <w:p w:rsidR="00A814AE" w:rsidRPr="00A814AE" w:rsidRDefault="00A814AE" w:rsidP="00A814AE">
      <w:pPr>
        <w:jc w:val="both"/>
        <w:rPr>
          <w:b/>
          <w:bCs/>
          <w:color w:val="000000" w:themeColor="text1"/>
        </w:rPr>
      </w:pPr>
      <w:bookmarkStart w:id="12" w:name="_Toc420242923"/>
      <w:r>
        <w:rPr>
          <w:b/>
          <w:bCs/>
          <w:color w:val="000000" w:themeColor="text1"/>
          <w:lang w:val="x-none"/>
        </w:rPr>
        <w:t>W</w:t>
      </w:r>
      <w:r w:rsidRPr="00A814AE">
        <w:rPr>
          <w:b/>
          <w:bCs/>
          <w:color w:val="000000" w:themeColor="text1"/>
          <w:lang w:val="x-none"/>
        </w:rPr>
        <w:t>arunki prowadzenia robót</w:t>
      </w:r>
      <w:bookmarkEnd w:id="12"/>
      <w:r>
        <w:rPr>
          <w:b/>
          <w:bCs/>
          <w:color w:val="000000" w:themeColor="text1"/>
        </w:rPr>
        <w:t>:</w:t>
      </w:r>
    </w:p>
    <w:p w:rsidR="00A814AE" w:rsidRPr="00A814AE" w:rsidRDefault="00A814AE" w:rsidP="00A814AE">
      <w:pPr>
        <w:jc w:val="both"/>
        <w:rPr>
          <w:color w:val="000000" w:themeColor="text1"/>
        </w:rPr>
      </w:pPr>
      <w:r w:rsidRPr="00A814AE">
        <w:rPr>
          <w:color w:val="000000" w:themeColor="text1"/>
        </w:rPr>
        <w:t xml:space="preserve">Odpady pochodzące z rozbiórek które nie będą się nadawały do wykorzystania, zostaną poddane utylizacji (unieszkodliwieniu) zgodnie z ustawą o odpadach. </w:t>
      </w:r>
    </w:p>
    <w:p w:rsidR="00A814AE" w:rsidRPr="00A814AE" w:rsidRDefault="00A814AE" w:rsidP="00A814AE">
      <w:pPr>
        <w:jc w:val="both"/>
        <w:rPr>
          <w:color w:val="000000" w:themeColor="text1"/>
        </w:rPr>
      </w:pPr>
      <w:r w:rsidRPr="00A814AE">
        <w:rPr>
          <w:color w:val="000000" w:themeColor="text1"/>
        </w:rPr>
        <w:t>Przy prowadzeniu robót nie należy dopuszczać do powstania szkód w przyległych obiektach. Należy unikać przerw w prowadzeniu robót. Praca może odbywać się wyłącznie w porze dziennej.</w:t>
      </w:r>
    </w:p>
    <w:p w:rsidR="00A814AE" w:rsidRPr="00A814AE" w:rsidRDefault="00A814AE" w:rsidP="00A814AE">
      <w:pPr>
        <w:jc w:val="both"/>
        <w:rPr>
          <w:color w:val="000000" w:themeColor="text1"/>
        </w:rPr>
      </w:pPr>
      <w:r w:rsidRPr="00A814AE">
        <w:rPr>
          <w:color w:val="000000" w:themeColor="text1"/>
        </w:rPr>
        <w:t xml:space="preserve">Wykonywane wykopy przy jezdni należy sukcesywnie uzupełniać odpowiednimi materiałami  w czasie równoległym z postępem robót  zasadniczych. </w:t>
      </w:r>
    </w:p>
    <w:p w:rsidR="00A814AE" w:rsidRPr="00A814AE" w:rsidRDefault="00A814AE" w:rsidP="00A814AE">
      <w:pPr>
        <w:jc w:val="both"/>
        <w:rPr>
          <w:b/>
          <w:bCs/>
          <w:color w:val="000000" w:themeColor="text1"/>
        </w:rPr>
      </w:pPr>
      <w:bookmarkStart w:id="13" w:name="_Toc280340220"/>
      <w:bookmarkStart w:id="14" w:name="_Toc420242924"/>
      <w:r w:rsidRPr="00A814AE">
        <w:rPr>
          <w:b/>
          <w:bCs/>
          <w:color w:val="000000" w:themeColor="text1"/>
          <w:lang w:val="x-none"/>
        </w:rPr>
        <w:t>W</w:t>
      </w:r>
      <w:bookmarkEnd w:id="13"/>
      <w:r w:rsidRPr="00A814AE">
        <w:rPr>
          <w:b/>
          <w:bCs/>
          <w:color w:val="000000" w:themeColor="text1"/>
          <w:lang w:val="x-none"/>
        </w:rPr>
        <w:t>ymagania materiałowe</w:t>
      </w:r>
      <w:bookmarkEnd w:id="14"/>
      <w:r>
        <w:rPr>
          <w:b/>
          <w:bCs/>
          <w:color w:val="000000" w:themeColor="text1"/>
        </w:rPr>
        <w:t>:</w:t>
      </w:r>
    </w:p>
    <w:p w:rsidR="00A814AE" w:rsidRPr="00A814AE" w:rsidRDefault="00A814AE" w:rsidP="00A814AE">
      <w:pPr>
        <w:jc w:val="both"/>
        <w:rPr>
          <w:color w:val="000000" w:themeColor="text1"/>
        </w:rPr>
      </w:pPr>
      <w:r w:rsidRPr="00A814AE">
        <w:rPr>
          <w:color w:val="000000" w:themeColor="text1"/>
        </w:rPr>
        <w:t>Wykonawca będzie stosował tylko takie materiały, które spełniają wymagania Ustawy Prawo Budowlane, są zgodne z polskimi normami przenoszącymi europejskie normy zharmonizowane oraz posiadają wymagane przepisami atesty i certyfikaty (Deklaracje Zgodności)</w:t>
      </w:r>
    </w:p>
    <w:p w:rsidR="00A814AE" w:rsidRPr="00A814AE" w:rsidRDefault="00A814AE" w:rsidP="00A814AE">
      <w:pPr>
        <w:jc w:val="both"/>
        <w:rPr>
          <w:b/>
          <w:bCs/>
          <w:color w:val="000000" w:themeColor="text1"/>
        </w:rPr>
      </w:pPr>
      <w:bookmarkStart w:id="15" w:name="_Toc280340221"/>
      <w:bookmarkStart w:id="16" w:name="_Toc420242925"/>
      <w:r w:rsidRPr="00A814AE">
        <w:rPr>
          <w:b/>
          <w:bCs/>
          <w:color w:val="000000" w:themeColor="text1"/>
          <w:lang w:val="x-none"/>
        </w:rPr>
        <w:t>O</w:t>
      </w:r>
      <w:bookmarkEnd w:id="15"/>
      <w:r w:rsidRPr="00A814AE">
        <w:rPr>
          <w:b/>
          <w:bCs/>
          <w:color w:val="000000" w:themeColor="text1"/>
          <w:lang w:val="x-none"/>
        </w:rPr>
        <w:t>rganizacja ruchu na czas budowy</w:t>
      </w:r>
      <w:bookmarkEnd w:id="16"/>
      <w:r>
        <w:rPr>
          <w:b/>
          <w:bCs/>
          <w:color w:val="000000" w:themeColor="text1"/>
        </w:rPr>
        <w:t>:</w:t>
      </w:r>
    </w:p>
    <w:p w:rsidR="00A814AE" w:rsidRPr="00A814AE" w:rsidRDefault="00A814AE" w:rsidP="00A814AE">
      <w:pPr>
        <w:jc w:val="both"/>
        <w:rPr>
          <w:color w:val="000000" w:themeColor="text1"/>
        </w:rPr>
      </w:pPr>
      <w:r w:rsidRPr="00A814AE">
        <w:rPr>
          <w:color w:val="000000" w:themeColor="text1"/>
        </w:rPr>
        <w:t>Przewiduje się, że planowane prace będą prowadzone „pod ruchem” z  zapewnieniem w czasie wykonywania prac dostępu mieszkańców do drogi publicznej.</w:t>
      </w:r>
    </w:p>
    <w:p w:rsidR="00A814AE" w:rsidRPr="00A814AE" w:rsidRDefault="00A814AE" w:rsidP="00A814AE">
      <w:pPr>
        <w:jc w:val="both"/>
        <w:rPr>
          <w:color w:val="000000" w:themeColor="text1"/>
        </w:rPr>
      </w:pPr>
      <w:r w:rsidRPr="00A814AE">
        <w:rPr>
          <w:color w:val="000000" w:themeColor="text1"/>
        </w:rPr>
        <w:t xml:space="preserve">Przed przystąpieniem do robót Wykonawca opracuje </w:t>
      </w:r>
      <w:r w:rsidRPr="00A814AE">
        <w:rPr>
          <w:b/>
          <w:color w:val="000000" w:themeColor="text1"/>
        </w:rPr>
        <w:t>projekt organizacji ruchu na czas prowadzenia robót</w:t>
      </w:r>
      <w:r w:rsidRPr="00A814AE">
        <w:rPr>
          <w:color w:val="000000" w:themeColor="text1"/>
        </w:rPr>
        <w:t xml:space="preserve"> i uzyska jego zatwierdzenie przez zarządzającego ruchem</w:t>
      </w:r>
    </w:p>
    <w:p w:rsidR="00A814AE" w:rsidRPr="00A814AE" w:rsidRDefault="00A814AE" w:rsidP="00A814AE">
      <w:pPr>
        <w:jc w:val="both"/>
        <w:rPr>
          <w:b/>
          <w:bCs/>
          <w:color w:val="000000" w:themeColor="text1"/>
        </w:rPr>
      </w:pPr>
      <w:bookmarkStart w:id="17" w:name="_Toc420242926"/>
      <w:r w:rsidRPr="00A814AE">
        <w:rPr>
          <w:b/>
          <w:bCs/>
          <w:color w:val="000000" w:themeColor="text1"/>
          <w:lang w:val="x-none"/>
        </w:rPr>
        <w:t>Warunki gruntowo – wodne</w:t>
      </w:r>
      <w:bookmarkEnd w:id="17"/>
      <w:r>
        <w:rPr>
          <w:b/>
          <w:bCs/>
          <w:color w:val="000000" w:themeColor="text1"/>
        </w:rPr>
        <w:t>:</w:t>
      </w:r>
    </w:p>
    <w:p w:rsidR="00A814AE" w:rsidRPr="00A814AE" w:rsidRDefault="00A814AE" w:rsidP="00A814AE">
      <w:pPr>
        <w:jc w:val="both"/>
        <w:rPr>
          <w:b/>
          <w:bCs/>
          <w:i/>
          <w:iCs/>
          <w:color w:val="000000" w:themeColor="text1"/>
        </w:rPr>
      </w:pPr>
      <w:bookmarkStart w:id="18" w:name="_Toc420242927"/>
      <w:r w:rsidRPr="00A814AE">
        <w:rPr>
          <w:b/>
          <w:bCs/>
          <w:i/>
          <w:iCs/>
          <w:color w:val="000000" w:themeColor="text1"/>
        </w:rPr>
        <w:t>1. Położenie terenu inwestycji, morfologia oraz opis budowy geologicznej</w:t>
      </w:r>
      <w:bookmarkEnd w:id="18"/>
      <w:r w:rsidRPr="00A814AE">
        <w:rPr>
          <w:b/>
          <w:bCs/>
          <w:i/>
          <w:iCs/>
          <w:color w:val="000000" w:themeColor="text1"/>
        </w:rPr>
        <w:t xml:space="preserve"> </w:t>
      </w:r>
    </w:p>
    <w:p w:rsidR="00A814AE" w:rsidRPr="00A814AE" w:rsidRDefault="00A814AE" w:rsidP="00A814AE">
      <w:pPr>
        <w:jc w:val="both"/>
        <w:rPr>
          <w:color w:val="000000" w:themeColor="text1"/>
        </w:rPr>
      </w:pPr>
      <w:r w:rsidRPr="00A814AE">
        <w:rPr>
          <w:color w:val="000000" w:themeColor="text1"/>
        </w:rPr>
        <w:t>Administracyjnie teren, na którym zlokalizowana jest inwestycja należy do   Gminy w Kołaczycach. Pod względem geograficznym rejon ten należy do Pogórza Strzyżowskiego. Pogórze Strzyżowskie rozpościera się pomiędzy dolinami Wisłoki i Wisłoka na obszarze 898 km</w:t>
      </w:r>
      <w:r w:rsidRPr="00A814AE">
        <w:rPr>
          <w:color w:val="000000" w:themeColor="text1"/>
          <w:vertAlign w:val="superscript"/>
        </w:rPr>
        <w:t>2</w:t>
      </w:r>
      <w:r w:rsidRPr="00A814AE">
        <w:rPr>
          <w:color w:val="000000" w:themeColor="text1"/>
        </w:rPr>
        <w:t xml:space="preserve"> . Mezoregion największe urozmaicenie wykazuje w części  południowej przylegającej do Kotliny Jasielsko – Krośnieńskiej.</w:t>
      </w:r>
    </w:p>
    <w:p w:rsidR="00A814AE" w:rsidRPr="00A814AE" w:rsidRDefault="00A814AE" w:rsidP="00A814AE">
      <w:pPr>
        <w:jc w:val="both"/>
        <w:rPr>
          <w:color w:val="000000" w:themeColor="text1"/>
        </w:rPr>
      </w:pPr>
      <w:r w:rsidRPr="00A814AE">
        <w:rPr>
          <w:color w:val="000000" w:themeColor="text1"/>
        </w:rPr>
        <w:t>Pod względem geologicznym analizowany teren położony jest w regionie geologicznym zwanym Karpatami Fliszowymi. Starsze podłoże trzeciorzędowe tego regionu zbudowane jest z na przemian ległych warstw piaskowców i łupków.</w:t>
      </w:r>
    </w:p>
    <w:p w:rsidR="00A814AE" w:rsidRPr="00A814AE" w:rsidRDefault="00A814AE" w:rsidP="00A814AE">
      <w:pPr>
        <w:jc w:val="both"/>
        <w:rPr>
          <w:color w:val="000000" w:themeColor="text1"/>
        </w:rPr>
      </w:pPr>
      <w:r w:rsidRPr="00A814AE">
        <w:rPr>
          <w:color w:val="000000" w:themeColor="text1"/>
        </w:rPr>
        <w:lastRenderedPageBreak/>
        <w:t>Na utworach trzeciorzędowych zalegają młodsze utwory czwartorzędowe powstałe w procesie wietrzenia, wykształcone w postaci glin i pyłów.</w:t>
      </w:r>
    </w:p>
    <w:p w:rsidR="00A814AE" w:rsidRDefault="00A814AE" w:rsidP="00A814AE">
      <w:pPr>
        <w:jc w:val="both"/>
        <w:rPr>
          <w:b/>
          <w:bCs/>
          <w:i/>
          <w:iCs/>
          <w:color w:val="000000" w:themeColor="text1"/>
        </w:rPr>
      </w:pPr>
      <w:bookmarkStart w:id="19" w:name="_Toc420242928"/>
    </w:p>
    <w:p w:rsidR="00A814AE" w:rsidRDefault="00A814AE" w:rsidP="00A814AE">
      <w:pPr>
        <w:jc w:val="both"/>
        <w:rPr>
          <w:b/>
          <w:bCs/>
          <w:i/>
          <w:iCs/>
          <w:color w:val="000000" w:themeColor="text1"/>
        </w:rPr>
      </w:pPr>
    </w:p>
    <w:p w:rsidR="00A814AE" w:rsidRPr="00A814AE" w:rsidRDefault="00A814AE" w:rsidP="00A814AE">
      <w:pPr>
        <w:jc w:val="both"/>
        <w:rPr>
          <w:b/>
          <w:bCs/>
          <w:i/>
          <w:iCs/>
          <w:color w:val="000000" w:themeColor="text1"/>
        </w:rPr>
      </w:pPr>
      <w:r w:rsidRPr="00A814AE">
        <w:rPr>
          <w:b/>
          <w:bCs/>
          <w:i/>
          <w:iCs/>
          <w:color w:val="000000" w:themeColor="text1"/>
        </w:rPr>
        <w:t>2. Określenie warunków gruntowo - wodnych</w:t>
      </w:r>
      <w:bookmarkEnd w:id="19"/>
      <w:r w:rsidRPr="00A814AE">
        <w:rPr>
          <w:b/>
          <w:bCs/>
          <w:i/>
          <w:iCs/>
          <w:color w:val="000000" w:themeColor="text1"/>
        </w:rPr>
        <w:t xml:space="preserve"> </w:t>
      </w:r>
    </w:p>
    <w:p w:rsidR="00A814AE" w:rsidRPr="00A814AE" w:rsidRDefault="00A814AE" w:rsidP="00A814AE">
      <w:pPr>
        <w:jc w:val="both"/>
        <w:rPr>
          <w:color w:val="000000" w:themeColor="text1"/>
        </w:rPr>
      </w:pPr>
      <w:r w:rsidRPr="00A814AE">
        <w:rPr>
          <w:color w:val="000000" w:themeColor="text1"/>
        </w:rPr>
        <w:t>Na podstawie przeprowadzonego rozpoznania stwierdzono, że w strefie bezpośredniego oddziaływania pod konstrukcją nawierzchni występują grunty mało wysadzinowe, wykształcone w postaci gliny pylastej zwięzłej, gliny zwięzłej, gliny piaszczystej zwięzłej w stanie twardoplastycznym.</w:t>
      </w:r>
    </w:p>
    <w:p w:rsidR="00A814AE" w:rsidRPr="00A814AE" w:rsidRDefault="00A814AE" w:rsidP="00A814AE">
      <w:pPr>
        <w:jc w:val="both"/>
        <w:rPr>
          <w:color w:val="000000" w:themeColor="text1"/>
        </w:rPr>
      </w:pPr>
      <w:r w:rsidRPr="00A814AE">
        <w:rPr>
          <w:color w:val="000000" w:themeColor="text1"/>
        </w:rPr>
        <w:t xml:space="preserve">Wody gruntowej na analizowanym odcinku nie nawiercono. </w:t>
      </w:r>
    </w:p>
    <w:p w:rsidR="00A814AE" w:rsidRPr="00A814AE" w:rsidRDefault="00A814AE" w:rsidP="00A814AE">
      <w:pPr>
        <w:jc w:val="both"/>
        <w:rPr>
          <w:color w:val="000000" w:themeColor="text1"/>
        </w:rPr>
      </w:pPr>
      <w:r w:rsidRPr="00A814AE">
        <w:rPr>
          <w:color w:val="000000" w:themeColor="text1"/>
        </w:rPr>
        <w:t>Warunki gruntowo – wodne przyjęto jako dobre. Odprowadzenie wód opadowych (znaczne pochylenie istniejących rowów) zakwalifikowano jako dobre.</w:t>
      </w:r>
    </w:p>
    <w:p w:rsidR="00A814AE" w:rsidRPr="00A814AE" w:rsidRDefault="00A814AE" w:rsidP="00A814AE">
      <w:pPr>
        <w:jc w:val="both"/>
        <w:rPr>
          <w:b/>
          <w:bCs/>
          <w:i/>
          <w:iCs/>
          <w:color w:val="000000" w:themeColor="text1"/>
        </w:rPr>
      </w:pPr>
      <w:bookmarkStart w:id="20" w:name="_Toc420242929"/>
      <w:r w:rsidRPr="00A814AE">
        <w:rPr>
          <w:b/>
          <w:bCs/>
          <w:i/>
          <w:iCs/>
          <w:color w:val="000000" w:themeColor="text1"/>
        </w:rPr>
        <w:t>3. Grupa nośności podłoża</w:t>
      </w:r>
      <w:bookmarkEnd w:id="20"/>
    </w:p>
    <w:p w:rsidR="00A814AE" w:rsidRPr="00A814AE" w:rsidRDefault="00A814AE" w:rsidP="00A814AE">
      <w:pPr>
        <w:jc w:val="both"/>
        <w:rPr>
          <w:b/>
          <w:color w:val="000000" w:themeColor="text1"/>
        </w:rPr>
      </w:pPr>
      <w:r w:rsidRPr="00A814AE">
        <w:rPr>
          <w:color w:val="000000" w:themeColor="text1"/>
        </w:rPr>
        <w:t xml:space="preserve">Na postawie wykonanego rozpoznania gruntów zalegających w rejonie projektowanego chodnika oraz poziomu wody gruntowej ostatecznie ustalono grupę nośności podłoża jako </w:t>
      </w:r>
      <w:r w:rsidRPr="00A814AE">
        <w:rPr>
          <w:b/>
          <w:color w:val="000000" w:themeColor="text1"/>
        </w:rPr>
        <w:t>G2.</w:t>
      </w:r>
    </w:p>
    <w:p w:rsidR="00A814AE" w:rsidRPr="00A814AE" w:rsidRDefault="00A814AE" w:rsidP="00A814AE">
      <w:pPr>
        <w:jc w:val="both"/>
        <w:rPr>
          <w:b/>
          <w:color w:val="000000" w:themeColor="text1"/>
        </w:rPr>
      </w:pPr>
      <w:r w:rsidRPr="00A814AE">
        <w:rPr>
          <w:b/>
          <w:color w:val="000000" w:themeColor="text1"/>
        </w:rPr>
        <w:t>W związku z powyższym należy stwierdzić, że występujące w podłożu grunty posiadają prawidłowe właściwości do posadowienia projektowanego kolektora kanalizacji deszczowej.</w:t>
      </w:r>
    </w:p>
    <w:p w:rsidR="00705C94" w:rsidRPr="00705C94" w:rsidRDefault="00705C94" w:rsidP="00300D6F">
      <w:pPr>
        <w:jc w:val="both"/>
        <w:rPr>
          <w:color w:val="000000" w:themeColor="text1"/>
        </w:rPr>
      </w:pPr>
    </w:p>
    <w:p w:rsidR="00300D6F" w:rsidRPr="00715E7B" w:rsidRDefault="00300D6F" w:rsidP="006757BF">
      <w:pPr>
        <w:jc w:val="both"/>
        <w:rPr>
          <w:b/>
        </w:rPr>
      </w:pPr>
      <w:r w:rsidRPr="00715E7B">
        <w:rPr>
          <w:b/>
        </w:rPr>
        <w:t xml:space="preserve"> Zajęcie terenu:</w:t>
      </w:r>
    </w:p>
    <w:p w:rsidR="00300D6F" w:rsidRPr="00715E7B" w:rsidRDefault="00300D6F" w:rsidP="00DD7BE5">
      <w:r w:rsidRPr="00715E7B">
        <w:t xml:space="preserve"> Przedmiotowe zadanie będzie realizowane w istniejącym pasie drogowym  </w:t>
      </w:r>
    </w:p>
    <w:p w:rsidR="00300D6F" w:rsidRPr="00E11C3D" w:rsidRDefault="00300D6F" w:rsidP="00A814AE"/>
    <w:p w:rsidR="00300D6F" w:rsidRDefault="00300D6F" w:rsidP="00300D6F">
      <w:pPr>
        <w:jc w:val="both"/>
        <w:rPr>
          <w:sz w:val="24"/>
          <w:szCs w:val="24"/>
        </w:rPr>
      </w:pPr>
    </w:p>
    <w:p w:rsidR="00A814AE" w:rsidRDefault="00A814AE" w:rsidP="00300D6F">
      <w:pPr>
        <w:jc w:val="both"/>
        <w:rPr>
          <w:sz w:val="24"/>
          <w:szCs w:val="24"/>
        </w:rPr>
      </w:pPr>
    </w:p>
    <w:p w:rsidR="00A814AE" w:rsidRDefault="00A814AE" w:rsidP="00300D6F">
      <w:pPr>
        <w:jc w:val="both"/>
        <w:rPr>
          <w:sz w:val="24"/>
          <w:szCs w:val="24"/>
        </w:rPr>
      </w:pPr>
    </w:p>
    <w:p w:rsidR="00A814AE" w:rsidRDefault="00A814AE" w:rsidP="00300D6F">
      <w:pPr>
        <w:jc w:val="both"/>
        <w:rPr>
          <w:sz w:val="24"/>
          <w:szCs w:val="24"/>
        </w:rPr>
      </w:pPr>
    </w:p>
    <w:p w:rsidR="00A814AE" w:rsidRDefault="00A814AE" w:rsidP="00300D6F">
      <w:pPr>
        <w:jc w:val="both"/>
        <w:rPr>
          <w:sz w:val="24"/>
          <w:szCs w:val="24"/>
        </w:rPr>
      </w:pPr>
    </w:p>
    <w:p w:rsidR="00A814AE" w:rsidRDefault="00A814AE" w:rsidP="00300D6F">
      <w:pPr>
        <w:jc w:val="both"/>
        <w:rPr>
          <w:sz w:val="24"/>
          <w:szCs w:val="24"/>
        </w:rPr>
      </w:pPr>
    </w:p>
    <w:p w:rsidR="00A814AE" w:rsidRDefault="00A814AE" w:rsidP="00300D6F">
      <w:pPr>
        <w:jc w:val="both"/>
        <w:rPr>
          <w:sz w:val="24"/>
          <w:szCs w:val="24"/>
        </w:rPr>
      </w:pPr>
    </w:p>
    <w:p w:rsidR="00A814AE" w:rsidRDefault="00A814AE" w:rsidP="00300D6F">
      <w:pPr>
        <w:jc w:val="both"/>
        <w:rPr>
          <w:sz w:val="24"/>
          <w:szCs w:val="24"/>
        </w:rPr>
      </w:pPr>
    </w:p>
    <w:p w:rsidR="00A814AE" w:rsidRPr="00300D6F" w:rsidRDefault="00A814AE" w:rsidP="00300D6F">
      <w:pPr>
        <w:jc w:val="both"/>
        <w:rPr>
          <w:sz w:val="24"/>
          <w:szCs w:val="24"/>
        </w:rPr>
      </w:pPr>
    </w:p>
    <w:sectPr w:rsidR="00A814AE" w:rsidRPr="00300D6F" w:rsidSect="000165FF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D36" w:rsidRDefault="00C04D36">
      <w:pPr>
        <w:spacing w:after="0" w:line="240" w:lineRule="auto"/>
      </w:pPr>
      <w:r>
        <w:separator/>
      </w:r>
    </w:p>
  </w:endnote>
  <w:endnote w:type="continuationSeparator" w:id="0">
    <w:p w:rsidR="00C04D36" w:rsidRDefault="00C04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4AE" w:rsidRDefault="00A814AE" w:rsidP="00A814A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814AE" w:rsidRDefault="00A814AE" w:rsidP="00A814A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4AE" w:rsidRDefault="00A814AE" w:rsidP="00A814A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0284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814AE" w:rsidRDefault="00C04D36" w:rsidP="00A814AE">
    <w:pPr>
      <w:spacing w:line="360" w:lineRule="auto"/>
      <w:ind w:left="180" w:firstLine="529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noProof/>
        <w:sz w:val="16"/>
        <w:szCs w:val="16"/>
      </w:rPr>
      <w:pict>
        <v:line id="_x0000_s2049" style="position:absolute;left:0;text-align:left;z-index:251659264" from="9pt,7.75pt" to="441pt,7.75pt" strokeweight="1.5pt">
          <v:stroke linestyle="thinThin"/>
        </v:line>
      </w:pict>
    </w:r>
  </w:p>
  <w:p w:rsidR="00A814AE" w:rsidRDefault="00A814AE" w:rsidP="00A814A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D36" w:rsidRDefault="00C04D36">
      <w:pPr>
        <w:spacing w:after="0" w:line="240" w:lineRule="auto"/>
      </w:pPr>
      <w:r>
        <w:separator/>
      </w:r>
    </w:p>
  </w:footnote>
  <w:footnote w:type="continuationSeparator" w:id="0">
    <w:p w:rsidR="00C04D36" w:rsidRDefault="00C04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4AE" w:rsidRDefault="00A814AE" w:rsidP="00A814AE">
    <w:pPr>
      <w:spacing w:line="360" w:lineRule="auto"/>
      <w:ind w:left="180" w:firstLine="529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„</w:t>
    </w:r>
    <w:r w:rsidRPr="008B7313">
      <w:rPr>
        <w:rFonts w:ascii="Arial" w:hAnsi="Arial" w:cs="Arial"/>
        <w:i/>
        <w:sz w:val="16"/>
        <w:szCs w:val="16"/>
      </w:rPr>
      <w:t>Przebudowa drogi wewnętrznej w Bieździedzy - Osiedle k. Dworu od km 0+000,00 do km 0+871,00</w:t>
    </w:r>
    <w:r w:rsidR="00C04D36">
      <w:rPr>
        <w:rFonts w:ascii="Arial" w:hAnsi="Arial" w:cs="Arial"/>
        <w:i/>
        <w:noProof/>
        <w:sz w:val="16"/>
        <w:szCs w:val="16"/>
      </w:rPr>
      <w:pict>
        <v:line id="_x0000_s2050" style="position:absolute;left:0;text-align:left;z-index:251660288;mso-position-horizontal-relative:text;mso-position-vertical-relative:text" from="9pt,12.65pt" to="450pt,12.65pt" strokeweight="1.5pt">
          <v:stroke linestyle="thinThin"/>
        </v:line>
      </w:pict>
    </w:r>
    <w:r>
      <w:rPr>
        <w:rFonts w:ascii="Arial" w:hAnsi="Arial" w:cs="Arial"/>
        <w:i/>
        <w:sz w:val="16"/>
        <w:szCs w:val="16"/>
      </w:rPr>
      <w:t>”</w:t>
    </w:r>
  </w:p>
  <w:p w:rsidR="00A814AE" w:rsidRPr="00F04A24" w:rsidRDefault="00A814AE" w:rsidP="00A814AE">
    <w:pPr>
      <w:spacing w:line="360" w:lineRule="auto"/>
      <w:ind w:left="180" w:firstLine="529"/>
      <w:jc w:val="center"/>
      <w:rPr>
        <w:rFonts w:ascii="Arial" w:hAnsi="Arial" w:cs="Arial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C09D8"/>
    <w:multiLevelType w:val="multilevel"/>
    <w:tmpl w:val="A11AFFCA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/>
        <w:u w:val="none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i/>
        <w:u w:val="none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i/>
        <w:u w:val="none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i/>
        <w:u w:val="none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  <w:i/>
        <w:u w:val="none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  <w:i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  <w:i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  <w:i/>
        <w:u w:val="none"/>
      </w:rPr>
    </w:lvl>
  </w:abstractNum>
  <w:abstractNum w:abstractNumId="1" w15:restartNumberingAfterBreak="0">
    <w:nsid w:val="07A732ED"/>
    <w:multiLevelType w:val="hybridMultilevel"/>
    <w:tmpl w:val="D44E426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C626EC"/>
    <w:multiLevelType w:val="hybridMultilevel"/>
    <w:tmpl w:val="DCBE191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AFC25A5"/>
    <w:multiLevelType w:val="hybridMultilevel"/>
    <w:tmpl w:val="EFDA157C"/>
    <w:lvl w:ilvl="0" w:tplc="298C477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B83D2C">
      <w:start w:val="1"/>
      <w:numFmt w:val="decimal"/>
      <w:lvlText w:val="%2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/>
      </w:rPr>
    </w:lvl>
    <w:lvl w:ilvl="2" w:tplc="041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C613FD"/>
    <w:multiLevelType w:val="multilevel"/>
    <w:tmpl w:val="A11AFFCA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/>
        <w:u w:val="none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i/>
        <w:u w:val="none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i/>
        <w:u w:val="none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i/>
        <w:u w:val="none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  <w:i/>
        <w:u w:val="none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  <w:i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  <w:i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  <w:i/>
        <w:u w:val="none"/>
      </w:rPr>
    </w:lvl>
  </w:abstractNum>
  <w:abstractNum w:abstractNumId="5" w15:restartNumberingAfterBreak="0">
    <w:nsid w:val="13914C8D"/>
    <w:multiLevelType w:val="hybridMultilevel"/>
    <w:tmpl w:val="F2CC2E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8A40500"/>
    <w:multiLevelType w:val="multilevel"/>
    <w:tmpl w:val="A11AFFCA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/>
        <w:u w:val="none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i/>
        <w:u w:val="none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i/>
        <w:u w:val="none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i/>
        <w:u w:val="none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  <w:i/>
        <w:u w:val="none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  <w:i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  <w:i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  <w:i/>
        <w:u w:val="none"/>
      </w:rPr>
    </w:lvl>
  </w:abstractNum>
  <w:abstractNum w:abstractNumId="7" w15:restartNumberingAfterBreak="0">
    <w:nsid w:val="1D7A12DE"/>
    <w:multiLevelType w:val="hybridMultilevel"/>
    <w:tmpl w:val="BBDED22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0034543"/>
    <w:multiLevelType w:val="multilevel"/>
    <w:tmpl w:val="A11AFFCA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/>
        <w:u w:val="none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i/>
        <w:u w:val="none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i/>
        <w:u w:val="none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i/>
        <w:u w:val="none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  <w:i/>
        <w:u w:val="none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  <w:i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  <w:i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  <w:i/>
        <w:u w:val="none"/>
      </w:rPr>
    </w:lvl>
  </w:abstractNum>
  <w:abstractNum w:abstractNumId="9" w15:restartNumberingAfterBreak="0">
    <w:nsid w:val="28115420"/>
    <w:multiLevelType w:val="multilevel"/>
    <w:tmpl w:val="A11AFFCA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/>
        <w:u w:val="none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i/>
        <w:u w:val="none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i/>
        <w:u w:val="none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i/>
        <w:u w:val="none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  <w:i/>
        <w:u w:val="none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  <w:i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  <w:i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  <w:i/>
        <w:u w:val="none"/>
      </w:rPr>
    </w:lvl>
  </w:abstractNum>
  <w:abstractNum w:abstractNumId="10" w15:restartNumberingAfterBreak="0">
    <w:nsid w:val="2EB347E8"/>
    <w:multiLevelType w:val="multilevel"/>
    <w:tmpl w:val="A11AFFCA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/>
        <w:u w:val="none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i/>
        <w:u w:val="none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i/>
        <w:u w:val="none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i/>
        <w:u w:val="none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  <w:i/>
        <w:u w:val="none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  <w:i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  <w:i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  <w:i/>
        <w:u w:val="none"/>
      </w:rPr>
    </w:lvl>
  </w:abstractNum>
  <w:abstractNum w:abstractNumId="11" w15:restartNumberingAfterBreak="0">
    <w:nsid w:val="41B45504"/>
    <w:multiLevelType w:val="multilevel"/>
    <w:tmpl w:val="A11AFFCA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/>
        <w:u w:val="none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i/>
        <w:u w:val="none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i/>
        <w:u w:val="none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i/>
        <w:u w:val="none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  <w:i/>
        <w:u w:val="none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  <w:i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  <w:i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  <w:i/>
        <w:u w:val="none"/>
      </w:rPr>
    </w:lvl>
  </w:abstractNum>
  <w:abstractNum w:abstractNumId="12" w15:restartNumberingAfterBreak="0">
    <w:nsid w:val="5C847385"/>
    <w:multiLevelType w:val="hybridMultilevel"/>
    <w:tmpl w:val="2D2A2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C9B7175"/>
    <w:multiLevelType w:val="hybridMultilevel"/>
    <w:tmpl w:val="86BA0782"/>
    <w:lvl w:ilvl="0" w:tplc="14543B1C">
      <w:start w:val="1"/>
      <w:numFmt w:val="decimal"/>
      <w:lvlText w:val="%1."/>
      <w:lvlJc w:val="left"/>
      <w:pPr>
        <w:ind w:left="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47" w:hanging="360"/>
      </w:pPr>
    </w:lvl>
    <w:lvl w:ilvl="2" w:tplc="0415001B" w:tentative="1">
      <w:start w:val="1"/>
      <w:numFmt w:val="lowerRoman"/>
      <w:lvlText w:val="%3."/>
      <w:lvlJc w:val="right"/>
      <w:pPr>
        <w:ind w:left="1467" w:hanging="180"/>
      </w:pPr>
    </w:lvl>
    <w:lvl w:ilvl="3" w:tplc="0415000F" w:tentative="1">
      <w:start w:val="1"/>
      <w:numFmt w:val="decimal"/>
      <w:lvlText w:val="%4."/>
      <w:lvlJc w:val="left"/>
      <w:pPr>
        <w:ind w:left="2187" w:hanging="360"/>
      </w:pPr>
    </w:lvl>
    <w:lvl w:ilvl="4" w:tplc="04150019" w:tentative="1">
      <w:start w:val="1"/>
      <w:numFmt w:val="lowerLetter"/>
      <w:lvlText w:val="%5."/>
      <w:lvlJc w:val="left"/>
      <w:pPr>
        <w:ind w:left="2907" w:hanging="360"/>
      </w:pPr>
    </w:lvl>
    <w:lvl w:ilvl="5" w:tplc="0415001B" w:tentative="1">
      <w:start w:val="1"/>
      <w:numFmt w:val="lowerRoman"/>
      <w:lvlText w:val="%6."/>
      <w:lvlJc w:val="right"/>
      <w:pPr>
        <w:ind w:left="3627" w:hanging="180"/>
      </w:pPr>
    </w:lvl>
    <w:lvl w:ilvl="6" w:tplc="0415000F" w:tentative="1">
      <w:start w:val="1"/>
      <w:numFmt w:val="decimal"/>
      <w:lvlText w:val="%7."/>
      <w:lvlJc w:val="left"/>
      <w:pPr>
        <w:ind w:left="4347" w:hanging="360"/>
      </w:pPr>
    </w:lvl>
    <w:lvl w:ilvl="7" w:tplc="04150019" w:tentative="1">
      <w:start w:val="1"/>
      <w:numFmt w:val="lowerLetter"/>
      <w:lvlText w:val="%8."/>
      <w:lvlJc w:val="left"/>
      <w:pPr>
        <w:ind w:left="5067" w:hanging="360"/>
      </w:pPr>
    </w:lvl>
    <w:lvl w:ilvl="8" w:tplc="0415001B" w:tentative="1">
      <w:start w:val="1"/>
      <w:numFmt w:val="lowerRoman"/>
      <w:lvlText w:val="%9."/>
      <w:lvlJc w:val="right"/>
      <w:pPr>
        <w:ind w:left="5787" w:hanging="180"/>
      </w:pPr>
    </w:lvl>
  </w:abstractNum>
  <w:abstractNum w:abstractNumId="14" w15:restartNumberingAfterBreak="0">
    <w:nsid w:val="5CFC08BF"/>
    <w:multiLevelType w:val="multilevel"/>
    <w:tmpl w:val="A11AFFCA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/>
        <w:u w:val="none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i/>
        <w:u w:val="none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i/>
        <w:u w:val="none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i/>
        <w:u w:val="none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  <w:i/>
        <w:u w:val="none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  <w:i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  <w:i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  <w:i/>
        <w:u w:val="none"/>
      </w:rPr>
    </w:lvl>
  </w:abstractNum>
  <w:abstractNum w:abstractNumId="15" w15:restartNumberingAfterBreak="0">
    <w:nsid w:val="61AD76B5"/>
    <w:multiLevelType w:val="multilevel"/>
    <w:tmpl w:val="A11AFFCA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/>
        <w:u w:val="none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i/>
        <w:u w:val="none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i/>
        <w:u w:val="none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i/>
        <w:u w:val="none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  <w:i/>
        <w:u w:val="none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  <w:i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  <w:i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  <w:i/>
        <w:u w:val="none"/>
      </w:r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2"/>
  </w:num>
  <w:num w:numId="5">
    <w:abstractNumId w:val="12"/>
  </w:num>
  <w:num w:numId="6">
    <w:abstractNumId w:val="1"/>
  </w:num>
  <w:num w:numId="7">
    <w:abstractNumId w:val="5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6"/>
  </w:num>
  <w:num w:numId="13">
    <w:abstractNumId w:val="0"/>
  </w:num>
  <w:num w:numId="14">
    <w:abstractNumId w:val="4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F7E"/>
    <w:rsid w:val="000165FF"/>
    <w:rsid w:val="00043D57"/>
    <w:rsid w:val="00300D6F"/>
    <w:rsid w:val="003E0C50"/>
    <w:rsid w:val="004A7B20"/>
    <w:rsid w:val="004C1F79"/>
    <w:rsid w:val="004C2DE9"/>
    <w:rsid w:val="004F7737"/>
    <w:rsid w:val="00500CD7"/>
    <w:rsid w:val="00572B1B"/>
    <w:rsid w:val="00612C96"/>
    <w:rsid w:val="00647A61"/>
    <w:rsid w:val="006757BF"/>
    <w:rsid w:val="00705C94"/>
    <w:rsid w:val="007207EE"/>
    <w:rsid w:val="0073159E"/>
    <w:rsid w:val="007E0497"/>
    <w:rsid w:val="008626B9"/>
    <w:rsid w:val="00887819"/>
    <w:rsid w:val="008B1861"/>
    <w:rsid w:val="00902849"/>
    <w:rsid w:val="009E7BB6"/>
    <w:rsid w:val="00A814AE"/>
    <w:rsid w:val="00C04D36"/>
    <w:rsid w:val="00C55F36"/>
    <w:rsid w:val="00DD7BE5"/>
    <w:rsid w:val="00E3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C56EE98B-5D90-41FD-8EFF-9B165020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05C94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B186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2B1B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8B186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1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86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05C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Stopka">
    <w:name w:val="footer"/>
    <w:basedOn w:val="Normalny"/>
    <w:link w:val="StopkaZnak"/>
    <w:rsid w:val="00A814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A814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81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1680</Words>
  <Characters>10083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Długosz</dc:creator>
  <cp:keywords/>
  <dc:description/>
  <cp:lastModifiedBy>Anastazja</cp:lastModifiedBy>
  <cp:revision>2</cp:revision>
  <cp:lastPrinted>2015-06-23T12:15:00Z</cp:lastPrinted>
  <dcterms:created xsi:type="dcterms:W3CDTF">2015-06-23T13:52:00Z</dcterms:created>
  <dcterms:modified xsi:type="dcterms:W3CDTF">2015-06-23T13:52:00Z</dcterms:modified>
</cp:coreProperties>
</file>