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19" w:rsidRPr="00DE7619" w:rsidRDefault="00DE7619" w:rsidP="00DE7619">
      <w:pPr>
        <w:pStyle w:val="Teksttreci30"/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DE7619">
        <w:rPr>
          <w:rStyle w:val="Teksttreci3"/>
          <w:rFonts w:asciiTheme="minorHAnsi" w:hAnsiTheme="minorHAnsi" w:cstheme="minorHAnsi"/>
          <w:bCs/>
          <w:sz w:val="24"/>
          <w:szCs w:val="24"/>
        </w:rPr>
        <w:t>Starosta Jasielski</w:t>
      </w:r>
    </w:p>
    <w:p w:rsidR="00DE7619" w:rsidRDefault="00DE7619" w:rsidP="00DE7619">
      <w:pPr>
        <w:pStyle w:val="Teksttreci0"/>
        <w:spacing w:after="0"/>
        <w:rPr>
          <w:rStyle w:val="Teksttreci2"/>
          <w:rFonts w:asciiTheme="minorHAnsi" w:hAnsiTheme="minorHAnsi" w:cstheme="minorHAnsi"/>
        </w:rPr>
      </w:pPr>
      <w:r w:rsidRPr="00DE7619">
        <w:rPr>
          <w:rStyle w:val="Teksttreci2"/>
          <w:rFonts w:asciiTheme="minorHAnsi" w:hAnsiTheme="minorHAnsi" w:cstheme="minorHAnsi"/>
        </w:rPr>
        <w:t>38-200 Jasło, ul. Rynek 18, tel./fax 13 44 631 89 tel. 13 44 834 20</w:t>
      </w:r>
    </w:p>
    <w:p w:rsidR="00DE7619" w:rsidRDefault="00DE7619" w:rsidP="00DE7619">
      <w:pPr>
        <w:pStyle w:val="Teksttreci0"/>
        <w:spacing w:after="0"/>
        <w:rPr>
          <w:rStyle w:val="Teksttreci"/>
          <w:rFonts w:asciiTheme="minorHAnsi" w:hAnsiTheme="minorHAnsi" w:cstheme="minorHAnsi"/>
          <w:sz w:val="24"/>
          <w:szCs w:val="24"/>
        </w:rPr>
      </w:pPr>
      <w:r w:rsidRPr="00DE7619">
        <w:rPr>
          <w:rStyle w:val="Teksttreci2"/>
          <w:rFonts w:asciiTheme="minorHAnsi" w:hAnsiTheme="minorHAnsi" w:cstheme="minorHAnsi"/>
        </w:rPr>
        <w:t xml:space="preserve">e-mail: </w:t>
      </w:r>
      <w:hyperlink r:id="rId7" w:history="1">
        <w:r w:rsidRPr="00DE7619">
          <w:rPr>
            <w:rStyle w:val="Teksttreci2"/>
            <w:rFonts w:asciiTheme="minorHAnsi" w:hAnsiTheme="minorHAnsi" w:cstheme="minorHAnsi"/>
            <w:lang w:val="en-US" w:eastAsia="en-US" w:bidi="en-US"/>
          </w:rPr>
          <w:t>starosta@powiat.jaslo.pl</w:t>
        </w:r>
      </w:hyperlink>
      <w:r w:rsidRPr="00DE7619">
        <w:rPr>
          <w:rStyle w:val="Teksttreci2"/>
          <w:rFonts w:asciiTheme="minorHAnsi" w:hAnsiTheme="minorHAnsi" w:cstheme="minorHAnsi"/>
          <w:lang w:val="en-US" w:eastAsia="en-US" w:bidi="en-US"/>
        </w:rPr>
        <w:t xml:space="preserve"> </w:t>
      </w:r>
      <w:hyperlink r:id="rId8" w:history="1">
        <w:r w:rsidRPr="00DE7619">
          <w:rPr>
            <w:rStyle w:val="Teksttreci2"/>
            <w:rFonts w:asciiTheme="minorHAnsi" w:hAnsiTheme="minorHAnsi" w:cstheme="minorHAnsi"/>
            <w:lang w:val="en-US" w:eastAsia="en-US" w:bidi="en-US"/>
          </w:rPr>
          <w:t>https://www.powiat.jaslo.pl</w:t>
        </w:r>
      </w:hyperlink>
    </w:p>
    <w:p w:rsidR="00DE7619" w:rsidRPr="00DE7619" w:rsidRDefault="00DE7619" w:rsidP="00DE7619">
      <w:pPr>
        <w:pStyle w:val="Teksttreci0"/>
        <w:spacing w:after="0"/>
        <w:rPr>
          <w:rFonts w:asciiTheme="minorHAnsi" w:hAnsiTheme="minorHAnsi" w:cstheme="minorHAnsi"/>
          <w:sz w:val="24"/>
          <w:szCs w:val="24"/>
        </w:rPr>
      </w:pPr>
      <w:r w:rsidRPr="00DE7619">
        <w:rPr>
          <w:rStyle w:val="Teksttreci"/>
          <w:rFonts w:asciiTheme="minorHAnsi" w:hAnsiTheme="minorHAnsi" w:cstheme="minorHAnsi"/>
          <w:sz w:val="24"/>
          <w:szCs w:val="24"/>
        </w:rPr>
        <w:t>OS.6530.6.2022</w:t>
      </w:r>
    </w:p>
    <w:p w:rsidR="00DE7619" w:rsidRPr="00DE7619" w:rsidRDefault="00DE7619" w:rsidP="00DE7619">
      <w:pPr>
        <w:pStyle w:val="Teksttreci0"/>
        <w:spacing w:after="0"/>
        <w:rPr>
          <w:rFonts w:asciiTheme="minorHAnsi" w:hAnsiTheme="minorHAnsi" w:cstheme="minorHAnsi"/>
          <w:sz w:val="24"/>
          <w:szCs w:val="24"/>
        </w:rPr>
      </w:pPr>
      <w:r w:rsidRPr="00DE7619">
        <w:rPr>
          <w:rStyle w:val="Teksttreci"/>
          <w:rFonts w:asciiTheme="minorHAnsi" w:hAnsiTheme="minorHAnsi" w:cstheme="minorHAnsi"/>
          <w:sz w:val="24"/>
          <w:szCs w:val="24"/>
        </w:rPr>
        <w:t>Jasło, 19 grudnia 2022 r</w:t>
      </w:r>
    </w:p>
    <w:p w:rsidR="00DE7619" w:rsidRDefault="00DE7619">
      <w:pPr>
        <w:pStyle w:val="Teksttreci40"/>
        <w:rPr>
          <w:rStyle w:val="Teksttreci4"/>
          <w:rFonts w:asciiTheme="minorHAnsi" w:hAnsiTheme="minorHAnsi" w:cstheme="minorHAnsi"/>
          <w:bCs/>
          <w:sz w:val="24"/>
          <w:szCs w:val="24"/>
        </w:rPr>
      </w:pPr>
    </w:p>
    <w:p w:rsidR="00B3618E" w:rsidRPr="00DE7619" w:rsidRDefault="009C2D01">
      <w:pPr>
        <w:pStyle w:val="Teksttreci40"/>
        <w:rPr>
          <w:rFonts w:asciiTheme="minorHAnsi" w:hAnsiTheme="minorHAnsi" w:cstheme="minorHAnsi"/>
          <w:sz w:val="24"/>
          <w:szCs w:val="24"/>
        </w:rPr>
      </w:pPr>
      <w:r w:rsidRPr="00DE7619">
        <w:rPr>
          <w:rStyle w:val="Teksttreci4"/>
          <w:rFonts w:asciiTheme="minorHAnsi" w:hAnsiTheme="minorHAnsi" w:cstheme="minorHAnsi"/>
          <w:bCs/>
          <w:sz w:val="24"/>
          <w:szCs w:val="24"/>
        </w:rPr>
        <w:t>OBWIESZCZENIE</w:t>
      </w:r>
    </w:p>
    <w:p w:rsidR="00B3618E" w:rsidRPr="00DE7619" w:rsidRDefault="009C2D01" w:rsidP="00DE7619">
      <w:pPr>
        <w:pStyle w:val="Teksttreci0"/>
        <w:ind w:left="260" w:firstLine="780"/>
        <w:rPr>
          <w:rFonts w:asciiTheme="minorHAnsi" w:hAnsiTheme="minorHAnsi" w:cstheme="minorHAnsi"/>
          <w:sz w:val="24"/>
          <w:szCs w:val="24"/>
        </w:rPr>
      </w:pPr>
      <w:r w:rsidRPr="00DE7619">
        <w:rPr>
          <w:rStyle w:val="Teksttreci"/>
          <w:rFonts w:asciiTheme="minorHAnsi" w:hAnsiTheme="minorHAnsi" w:cstheme="minorHAnsi"/>
          <w:sz w:val="24"/>
          <w:szCs w:val="24"/>
        </w:rPr>
        <w:t xml:space="preserve">Działając na podstawie art. 49 ustawy Kodeks postępowania administracyjnego (Dz.U.2022, poz. 2000 - zwany dalej KPA); art. 161 ust.2 w związku z art. 80 ust. 3 oraz art. 41 ust. 3 ustawy Prawo geologiczne i górnicze </w:t>
      </w:r>
      <w:r w:rsidRPr="00DE7619">
        <w:rPr>
          <w:rStyle w:val="Teksttreci"/>
          <w:rFonts w:asciiTheme="minorHAnsi" w:hAnsiTheme="minorHAnsi" w:cstheme="minorHAnsi"/>
          <w:sz w:val="24"/>
          <w:szCs w:val="24"/>
        </w:rPr>
        <w:t>(Dz.U.2022, poz. 1072 - zwany dalej PGG)</w:t>
      </w:r>
    </w:p>
    <w:p w:rsidR="00B3618E" w:rsidRPr="00DE7619" w:rsidRDefault="009C2D01" w:rsidP="00DE7619">
      <w:pPr>
        <w:pStyle w:val="Teksttreci0"/>
        <w:rPr>
          <w:rFonts w:asciiTheme="minorHAnsi" w:hAnsiTheme="minorHAnsi" w:cstheme="minorHAnsi"/>
          <w:sz w:val="24"/>
          <w:szCs w:val="24"/>
        </w:rPr>
      </w:pPr>
      <w:r w:rsidRPr="00DE7619">
        <w:rPr>
          <w:rStyle w:val="Teksttreci"/>
          <w:rFonts w:asciiTheme="minorHAnsi" w:hAnsiTheme="minorHAnsi" w:cstheme="minorHAnsi"/>
          <w:bCs/>
          <w:sz w:val="24"/>
          <w:szCs w:val="24"/>
        </w:rPr>
        <w:t>zawiadamiam, że:</w:t>
      </w:r>
    </w:p>
    <w:p w:rsidR="00B3618E" w:rsidRPr="00DE7619" w:rsidRDefault="009C2D01" w:rsidP="00DE7619">
      <w:pPr>
        <w:pStyle w:val="Teksttreci0"/>
        <w:numPr>
          <w:ilvl w:val="0"/>
          <w:numId w:val="1"/>
        </w:numPr>
        <w:tabs>
          <w:tab w:val="left" w:pos="281"/>
        </w:tabs>
        <w:ind w:left="260" w:hanging="260"/>
        <w:rPr>
          <w:rFonts w:asciiTheme="minorHAnsi" w:hAnsiTheme="minorHAnsi" w:cstheme="minorHAnsi"/>
          <w:sz w:val="24"/>
          <w:szCs w:val="24"/>
        </w:rPr>
      </w:pPr>
      <w:r w:rsidRPr="00DE7619">
        <w:rPr>
          <w:rStyle w:val="Teksttreci"/>
          <w:rFonts w:asciiTheme="minorHAnsi" w:hAnsiTheme="minorHAnsi" w:cstheme="minorHAnsi"/>
          <w:sz w:val="24"/>
          <w:szCs w:val="24"/>
        </w:rPr>
        <w:t xml:space="preserve">Decyzją z dnia 19.12.2022 r. znak: OS.6530.6.2022 zatwierdzony został </w:t>
      </w:r>
      <w:r w:rsidRPr="00DE7619">
        <w:rPr>
          <w:rStyle w:val="Teksttreci"/>
          <w:rFonts w:asciiTheme="minorHAnsi" w:hAnsiTheme="minorHAnsi" w:cstheme="minorHAnsi"/>
          <w:bCs/>
          <w:sz w:val="24"/>
          <w:szCs w:val="24"/>
        </w:rPr>
        <w:t xml:space="preserve">Dodatek do projektu robót geologicznych na potrzeby dokumentacji hydrogeologicznej dla zdania: </w:t>
      </w:r>
      <w:r w:rsidRPr="00DE7619">
        <w:rPr>
          <w:rStyle w:val="Teksttreci"/>
          <w:rFonts w:asciiTheme="minorHAnsi" w:hAnsiTheme="minorHAnsi" w:cstheme="minorHAnsi"/>
          <w:bCs/>
          <w:iCs/>
          <w:sz w:val="24"/>
          <w:szCs w:val="24"/>
        </w:rPr>
        <w:t>„Budowa obwodnicy Brzostku i Koła</w:t>
      </w:r>
      <w:r w:rsidRPr="00DE7619">
        <w:rPr>
          <w:rStyle w:val="Teksttreci"/>
          <w:rFonts w:asciiTheme="minorHAnsi" w:hAnsiTheme="minorHAnsi" w:cstheme="minorHAnsi"/>
          <w:bCs/>
          <w:iCs/>
          <w:sz w:val="24"/>
          <w:szCs w:val="24"/>
        </w:rPr>
        <w:t>czyc w ciągu drogi krajowej nr 73, dł. ok. 13,4 km”</w:t>
      </w:r>
      <w:r w:rsidRPr="00DE7619">
        <w:rPr>
          <w:rStyle w:val="Teksttreci"/>
          <w:rFonts w:asciiTheme="minorHAnsi" w:hAnsiTheme="minorHAnsi" w:cstheme="minorHAnsi"/>
          <w:sz w:val="24"/>
          <w:szCs w:val="24"/>
        </w:rPr>
        <w:t xml:space="preserve"> (gm. Brzostek - pow. dębicki, gm. Brzyska, gm. Kołaczyce - pow. jasielski, woj. podkarpackie) - zwanego dalej Decyzją.</w:t>
      </w:r>
    </w:p>
    <w:p w:rsidR="00B3618E" w:rsidRPr="00DE7619" w:rsidRDefault="009C2D01" w:rsidP="00DE7619">
      <w:pPr>
        <w:pStyle w:val="Teksttreci0"/>
        <w:numPr>
          <w:ilvl w:val="0"/>
          <w:numId w:val="1"/>
        </w:numPr>
        <w:tabs>
          <w:tab w:val="left" w:pos="284"/>
        </w:tabs>
        <w:ind w:left="260" w:hanging="260"/>
        <w:rPr>
          <w:rFonts w:asciiTheme="minorHAnsi" w:hAnsiTheme="minorHAnsi" w:cstheme="minorHAnsi"/>
          <w:sz w:val="24"/>
          <w:szCs w:val="24"/>
        </w:rPr>
      </w:pPr>
      <w:r w:rsidRPr="00DE7619">
        <w:rPr>
          <w:rStyle w:val="Teksttreci"/>
          <w:rFonts w:asciiTheme="minorHAnsi" w:hAnsiTheme="minorHAnsi" w:cstheme="minorHAnsi"/>
          <w:sz w:val="24"/>
          <w:szCs w:val="24"/>
        </w:rPr>
        <w:t>Niniejsze Obwieszczenie zostaje podane do publicznej wiadomości na Tablicy ogłoszeń o</w:t>
      </w:r>
      <w:r w:rsidRPr="00DE7619">
        <w:rPr>
          <w:rStyle w:val="Teksttreci"/>
          <w:rFonts w:asciiTheme="minorHAnsi" w:hAnsiTheme="minorHAnsi" w:cstheme="minorHAnsi"/>
          <w:sz w:val="24"/>
          <w:szCs w:val="24"/>
        </w:rPr>
        <w:t>raz stronie internetowej (Biuletyn Informacji Publicznej) Starostwa Powiatowego w Jaśle, jak również zostało przesłane celem obwieszczenia w sposób zwyczajowo przyjęty w Gminie Brzostek, Gminie Brzyska, Gminie Kołaczyce. Doręczenie stronie uważa się za dok</w:t>
      </w:r>
      <w:r w:rsidRPr="00DE7619">
        <w:rPr>
          <w:rStyle w:val="Teksttreci"/>
          <w:rFonts w:asciiTheme="minorHAnsi" w:hAnsiTheme="minorHAnsi" w:cstheme="minorHAnsi"/>
          <w:sz w:val="24"/>
          <w:szCs w:val="24"/>
        </w:rPr>
        <w:t xml:space="preserve">onane po upływie </w:t>
      </w:r>
      <w:r w:rsidRPr="00DE7619">
        <w:rPr>
          <w:rStyle w:val="Teksttreci"/>
          <w:rFonts w:asciiTheme="minorHAnsi" w:hAnsiTheme="minorHAnsi" w:cstheme="minorHAnsi"/>
          <w:bCs/>
          <w:sz w:val="24"/>
          <w:szCs w:val="24"/>
        </w:rPr>
        <w:t>14 dni</w:t>
      </w:r>
      <w:r w:rsidRPr="00DE7619">
        <w:rPr>
          <w:rStyle w:val="Teksttreci"/>
          <w:rFonts w:asciiTheme="minorHAnsi" w:hAnsiTheme="minorHAnsi" w:cstheme="minorHAnsi"/>
          <w:bCs/>
          <w:sz w:val="24"/>
          <w:szCs w:val="24"/>
        </w:rPr>
        <w:t xml:space="preserve"> </w:t>
      </w:r>
      <w:r w:rsidRPr="00DE7619">
        <w:rPr>
          <w:rStyle w:val="Teksttreci"/>
          <w:rFonts w:asciiTheme="minorHAnsi" w:hAnsiTheme="minorHAnsi" w:cstheme="minorHAnsi"/>
          <w:sz w:val="24"/>
          <w:szCs w:val="24"/>
        </w:rPr>
        <w:t>od dnia publicznego ogłoszenia niniejszego Obwieszczenia.</w:t>
      </w:r>
    </w:p>
    <w:p w:rsidR="00B3618E" w:rsidRPr="00DE7619" w:rsidRDefault="009C2D01" w:rsidP="00DE7619">
      <w:pPr>
        <w:pStyle w:val="Teksttreci0"/>
        <w:numPr>
          <w:ilvl w:val="0"/>
          <w:numId w:val="1"/>
        </w:numPr>
        <w:tabs>
          <w:tab w:val="left" w:pos="349"/>
        </w:tabs>
        <w:ind w:left="260" w:hanging="260"/>
        <w:rPr>
          <w:rFonts w:asciiTheme="minorHAnsi" w:hAnsiTheme="minorHAnsi" w:cstheme="minorHAnsi"/>
          <w:sz w:val="24"/>
          <w:szCs w:val="24"/>
        </w:rPr>
      </w:pPr>
      <w:r w:rsidRPr="00DE7619">
        <w:rPr>
          <w:rStyle w:val="Teksttreci"/>
          <w:rFonts w:asciiTheme="minorHAnsi" w:hAnsiTheme="minorHAnsi" w:cstheme="minorHAnsi"/>
          <w:sz w:val="24"/>
          <w:szCs w:val="24"/>
        </w:rPr>
        <w:t xml:space="preserve">W terminie </w:t>
      </w:r>
      <w:r w:rsidRPr="00DE7619">
        <w:rPr>
          <w:rStyle w:val="Teksttreci"/>
          <w:rFonts w:asciiTheme="minorHAnsi" w:hAnsiTheme="minorHAnsi" w:cstheme="minorHAnsi"/>
          <w:bCs/>
          <w:sz w:val="24"/>
          <w:szCs w:val="24"/>
        </w:rPr>
        <w:t>14 dni</w:t>
      </w:r>
      <w:r w:rsidRPr="00DE7619">
        <w:rPr>
          <w:rStyle w:val="Teksttreci"/>
          <w:rFonts w:asciiTheme="minorHAnsi" w:hAnsiTheme="minorHAnsi" w:cstheme="minorHAnsi"/>
          <w:bCs/>
          <w:sz w:val="24"/>
          <w:szCs w:val="24"/>
        </w:rPr>
        <w:t xml:space="preserve">, </w:t>
      </w:r>
      <w:r w:rsidRPr="00DE7619">
        <w:rPr>
          <w:rStyle w:val="Teksttreci"/>
          <w:rFonts w:asciiTheme="minorHAnsi" w:hAnsiTheme="minorHAnsi" w:cstheme="minorHAnsi"/>
          <w:sz w:val="24"/>
          <w:szCs w:val="24"/>
        </w:rPr>
        <w:t xml:space="preserve">licząc od następnego dnia podania obwieszczenia do publicznej wiadomości, Strony mogą wnieść odwołanie od Decyzji </w:t>
      </w:r>
      <w:r w:rsidRPr="00DE7619">
        <w:rPr>
          <w:rStyle w:val="Teksttreci"/>
          <w:rFonts w:asciiTheme="minorHAnsi" w:hAnsiTheme="minorHAnsi" w:cstheme="minorHAnsi"/>
          <w:iCs/>
          <w:sz w:val="24"/>
          <w:szCs w:val="24"/>
        </w:rPr>
        <w:t>(w 2 egz.),</w:t>
      </w:r>
      <w:r w:rsidRPr="00DE7619">
        <w:rPr>
          <w:rStyle w:val="Teksttreci"/>
          <w:rFonts w:asciiTheme="minorHAnsi" w:hAnsiTheme="minorHAnsi" w:cstheme="minorHAnsi"/>
          <w:sz w:val="24"/>
          <w:szCs w:val="24"/>
        </w:rPr>
        <w:t xml:space="preserve"> za moim pośrednictwem, do Sam</w:t>
      </w:r>
      <w:r w:rsidRPr="00DE7619">
        <w:rPr>
          <w:rStyle w:val="Teksttreci"/>
          <w:rFonts w:asciiTheme="minorHAnsi" w:hAnsiTheme="minorHAnsi" w:cstheme="minorHAnsi"/>
          <w:sz w:val="24"/>
          <w:szCs w:val="24"/>
        </w:rPr>
        <w:t>orządowego Kolegium Odwoławczego w Krośnie. Zgodnie z art.41 ust.2 PGG, Stronami postępowania nie są właściciele (użytkownicy wieczyści) nieruchomości znajdujących się poza terenem wykonywania robót geologicznych.</w:t>
      </w:r>
    </w:p>
    <w:p w:rsidR="00B3618E" w:rsidRPr="00DE7619" w:rsidRDefault="009C2D01" w:rsidP="00DE7619">
      <w:pPr>
        <w:pStyle w:val="Teksttreci0"/>
        <w:numPr>
          <w:ilvl w:val="0"/>
          <w:numId w:val="1"/>
        </w:numPr>
        <w:tabs>
          <w:tab w:val="left" w:pos="370"/>
        </w:tabs>
        <w:spacing w:after="0"/>
        <w:ind w:left="260" w:hanging="260"/>
        <w:rPr>
          <w:rStyle w:val="Teksttreci"/>
          <w:rFonts w:asciiTheme="minorHAnsi" w:hAnsiTheme="minorHAnsi" w:cstheme="minorHAnsi"/>
          <w:sz w:val="24"/>
          <w:szCs w:val="24"/>
        </w:rPr>
      </w:pPr>
      <w:r w:rsidRPr="00DE7619">
        <w:rPr>
          <w:rStyle w:val="Teksttreci"/>
          <w:rFonts w:asciiTheme="minorHAnsi" w:hAnsiTheme="minorHAnsi" w:cstheme="minorHAnsi"/>
          <w:sz w:val="24"/>
          <w:szCs w:val="24"/>
        </w:rPr>
        <w:t xml:space="preserve">Zgodnie z art. 49 KPA, zawiadamiam Strony </w:t>
      </w:r>
      <w:r w:rsidRPr="00DE7619">
        <w:rPr>
          <w:rStyle w:val="Teksttreci"/>
          <w:rFonts w:asciiTheme="minorHAnsi" w:hAnsiTheme="minorHAnsi" w:cstheme="minorHAnsi"/>
          <w:sz w:val="24"/>
          <w:szCs w:val="24"/>
        </w:rPr>
        <w:t xml:space="preserve">postępowania administracyjnego o możliwości zapoznania się z treścią Decyzji w siedzibie Starostwa Powiatowego w Jaśle przy ul. Rynek 18 - Wydział Ochrony Środowiska, Rolnictwa i Leśnictwa, codziennie w godzinach pracy Urzędu </w:t>
      </w:r>
      <w:r w:rsidRPr="00DE7619">
        <w:rPr>
          <w:rStyle w:val="Teksttreci"/>
          <w:rFonts w:asciiTheme="minorHAnsi" w:hAnsiTheme="minorHAnsi" w:cstheme="minorHAnsi"/>
          <w:bCs/>
          <w:iCs/>
          <w:sz w:val="24"/>
          <w:szCs w:val="24"/>
        </w:rPr>
        <w:t>(7</w:t>
      </w:r>
      <w:r w:rsidRPr="00DE7619">
        <w:rPr>
          <w:rStyle w:val="Teksttreci"/>
          <w:rFonts w:asciiTheme="minorHAnsi" w:hAnsiTheme="minorHAnsi" w:cstheme="minorHAnsi"/>
          <w:bCs/>
          <w:iCs/>
          <w:sz w:val="24"/>
          <w:szCs w:val="24"/>
          <w:vertAlign w:val="superscript"/>
        </w:rPr>
        <w:t>30</w:t>
      </w:r>
      <w:r w:rsidRPr="00DE7619">
        <w:rPr>
          <w:rStyle w:val="Teksttreci"/>
          <w:rFonts w:asciiTheme="minorHAnsi" w:hAnsiTheme="minorHAnsi" w:cstheme="minorHAnsi"/>
          <w:bCs/>
          <w:iCs/>
          <w:sz w:val="24"/>
          <w:szCs w:val="24"/>
        </w:rPr>
        <w:t xml:space="preserve"> -15</w:t>
      </w:r>
      <w:r w:rsidRPr="00DE7619">
        <w:rPr>
          <w:rStyle w:val="Teksttreci"/>
          <w:rFonts w:asciiTheme="minorHAnsi" w:hAnsiTheme="minorHAnsi" w:cstheme="minorHAnsi"/>
          <w:bCs/>
          <w:iCs/>
          <w:sz w:val="24"/>
          <w:szCs w:val="24"/>
          <w:vertAlign w:val="superscript"/>
        </w:rPr>
        <w:t>30</w:t>
      </w:r>
      <w:r w:rsidRPr="00DE7619">
        <w:rPr>
          <w:rStyle w:val="Teksttreci"/>
          <w:rFonts w:asciiTheme="minorHAnsi" w:hAnsiTheme="minorHAnsi" w:cstheme="minorHAnsi"/>
          <w:bCs/>
          <w:iCs/>
          <w:sz w:val="24"/>
          <w:szCs w:val="24"/>
        </w:rPr>
        <w:t>)</w:t>
      </w:r>
      <w:r w:rsidRPr="00DE7619">
        <w:rPr>
          <w:rStyle w:val="Teksttreci"/>
          <w:rFonts w:asciiTheme="minorHAnsi" w:hAnsiTheme="minorHAnsi" w:cstheme="minorHAnsi"/>
          <w:sz w:val="24"/>
          <w:szCs w:val="24"/>
        </w:rPr>
        <w:t xml:space="preserve"> po wcześniejszym t</w:t>
      </w:r>
      <w:r w:rsidRPr="00DE7619">
        <w:rPr>
          <w:rStyle w:val="Teksttreci"/>
          <w:rFonts w:asciiTheme="minorHAnsi" w:hAnsiTheme="minorHAnsi" w:cstheme="minorHAnsi"/>
          <w:sz w:val="24"/>
          <w:szCs w:val="24"/>
        </w:rPr>
        <w:t xml:space="preserve">elefonicznym umówieniu terminu, informacja telefoniczna pod numerem </w:t>
      </w:r>
      <w:r w:rsidRPr="00DE7619">
        <w:rPr>
          <w:rStyle w:val="Teksttreci"/>
          <w:rFonts w:asciiTheme="minorHAnsi" w:hAnsiTheme="minorHAnsi" w:cstheme="minorHAnsi"/>
          <w:bCs/>
          <w:iCs/>
          <w:sz w:val="24"/>
          <w:szCs w:val="24"/>
        </w:rPr>
        <w:t>(13) 47 42015.</w:t>
      </w:r>
    </w:p>
    <w:p w:rsidR="00DE7619" w:rsidRDefault="00DE7619" w:rsidP="00DE7619">
      <w:pPr>
        <w:pStyle w:val="Teksttreci0"/>
        <w:tabs>
          <w:tab w:val="left" w:pos="370"/>
        </w:tabs>
        <w:spacing w:after="0"/>
        <w:rPr>
          <w:rStyle w:val="Teksttreci"/>
          <w:rFonts w:asciiTheme="minorHAnsi" w:hAnsiTheme="minorHAnsi" w:cstheme="minorHAnsi"/>
          <w:bCs/>
          <w:iCs/>
          <w:sz w:val="24"/>
          <w:szCs w:val="24"/>
        </w:rPr>
      </w:pPr>
    </w:p>
    <w:p w:rsidR="00DE7619" w:rsidRDefault="00DE7619" w:rsidP="00DE7619">
      <w:pPr>
        <w:pStyle w:val="Teksttreci0"/>
        <w:tabs>
          <w:tab w:val="left" w:pos="370"/>
        </w:tabs>
        <w:spacing w:after="0"/>
        <w:rPr>
          <w:rStyle w:val="Teksttreci"/>
          <w:rFonts w:asciiTheme="minorHAnsi" w:hAnsiTheme="minorHAnsi" w:cstheme="minorHAnsi"/>
          <w:bCs/>
          <w:iCs/>
          <w:sz w:val="24"/>
          <w:szCs w:val="24"/>
        </w:rPr>
      </w:pPr>
      <w:r>
        <w:rPr>
          <w:rStyle w:val="Teksttreci"/>
          <w:rFonts w:asciiTheme="minorHAnsi" w:hAnsiTheme="minorHAnsi" w:cstheme="minorHAnsi"/>
          <w:bCs/>
          <w:iCs/>
          <w:sz w:val="24"/>
          <w:szCs w:val="24"/>
        </w:rPr>
        <w:t>Z-up. Starosty</w:t>
      </w:r>
    </w:p>
    <w:p w:rsidR="00DE7619" w:rsidRDefault="00DE7619" w:rsidP="00DE7619">
      <w:pPr>
        <w:pStyle w:val="Teksttreci0"/>
        <w:tabs>
          <w:tab w:val="left" w:pos="370"/>
        </w:tabs>
        <w:spacing w:after="0"/>
        <w:rPr>
          <w:rStyle w:val="Teksttreci"/>
          <w:rFonts w:asciiTheme="minorHAnsi" w:hAnsiTheme="minorHAnsi" w:cstheme="minorHAnsi"/>
          <w:bCs/>
          <w:iCs/>
          <w:sz w:val="24"/>
          <w:szCs w:val="24"/>
        </w:rPr>
      </w:pPr>
      <w:r>
        <w:rPr>
          <w:rStyle w:val="Teksttreci"/>
          <w:rFonts w:asciiTheme="minorHAnsi" w:hAnsiTheme="minorHAnsi" w:cstheme="minorHAnsi"/>
          <w:bCs/>
          <w:iCs/>
          <w:sz w:val="24"/>
          <w:szCs w:val="24"/>
        </w:rPr>
        <w:t>Bartosz Rogoziński</w:t>
      </w:r>
    </w:p>
    <w:p w:rsidR="00DE7619" w:rsidRPr="00DE7619" w:rsidRDefault="00DE7619" w:rsidP="00DE7619">
      <w:pPr>
        <w:pStyle w:val="Teksttreci0"/>
        <w:tabs>
          <w:tab w:val="left" w:pos="3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bCs/>
          <w:iCs/>
          <w:sz w:val="24"/>
          <w:szCs w:val="24"/>
        </w:rPr>
        <w:t>Geolog Powiatowy</w:t>
      </w:r>
    </w:p>
    <w:p w:rsidR="00B3618E" w:rsidRPr="00DE7619" w:rsidRDefault="00B3618E" w:rsidP="00DE7619">
      <w:pPr>
        <w:spacing w:line="1" w:lineRule="exact"/>
        <w:rPr>
          <w:rFonts w:asciiTheme="minorHAnsi" w:hAnsiTheme="minorHAnsi" w:cstheme="minorHAnsi"/>
        </w:rPr>
      </w:pPr>
    </w:p>
    <w:p w:rsidR="00B3618E" w:rsidRPr="00DE7619" w:rsidRDefault="009C2D01" w:rsidP="00DE7619">
      <w:pPr>
        <w:pStyle w:val="Teksttreci0"/>
        <w:spacing w:after="740" w:line="360" w:lineRule="auto"/>
        <w:ind w:left="220" w:firstLine="20"/>
        <w:rPr>
          <w:rFonts w:asciiTheme="minorHAnsi" w:hAnsiTheme="minorHAnsi" w:cstheme="minorHAnsi"/>
          <w:sz w:val="24"/>
          <w:szCs w:val="24"/>
        </w:rPr>
      </w:pPr>
      <w:r w:rsidRPr="00DE7619">
        <w:rPr>
          <w:rStyle w:val="Teksttreci"/>
          <w:rFonts w:asciiTheme="minorHAnsi" w:hAnsiTheme="minorHAnsi" w:cstheme="minorHAnsi"/>
          <w:sz w:val="24"/>
          <w:szCs w:val="24"/>
        </w:rPr>
        <w:t xml:space="preserve">Niniejsza informacja zamieszczona została w Biuletynie Informacji Publicznej </w:t>
      </w:r>
      <w:hyperlink r:id="rId9" w:history="1">
        <w:r w:rsidRPr="00DE7619">
          <w:rPr>
            <w:rStyle w:val="Teksttreci"/>
            <w:rFonts w:asciiTheme="minorHAnsi" w:hAnsiTheme="minorHAnsi" w:cstheme="minorHAnsi"/>
            <w:color w:val="1468B7"/>
            <w:sz w:val="24"/>
            <w:szCs w:val="24"/>
            <w:lang w:val="en-US" w:eastAsia="en-US" w:bidi="en-US"/>
          </w:rPr>
          <w:t>https://samorzad.qov.pl/web/powiat-jasielski/ogloszenia</w:t>
        </w:r>
      </w:hyperlink>
      <w:r w:rsidRPr="00DE7619">
        <w:rPr>
          <w:rStyle w:val="Teksttreci"/>
          <w:rFonts w:asciiTheme="minorHAnsi" w:hAnsiTheme="minorHAnsi" w:cstheme="minorHAnsi"/>
          <w:color w:val="1468B7"/>
          <w:sz w:val="24"/>
          <w:szCs w:val="24"/>
          <w:lang w:val="en-US" w:eastAsia="en-US" w:bidi="en-US"/>
        </w:rPr>
        <w:t xml:space="preserve"> </w:t>
      </w:r>
      <w:r w:rsidRPr="00DE7619">
        <w:rPr>
          <w:rStyle w:val="Teksttreci"/>
          <w:rFonts w:asciiTheme="minorHAnsi" w:hAnsiTheme="minorHAnsi" w:cstheme="minorHAnsi"/>
          <w:sz w:val="24"/>
          <w:szCs w:val="24"/>
        </w:rPr>
        <w:t>w zakładce: Ochrona Środowiska.</w:t>
      </w:r>
    </w:p>
    <w:p w:rsidR="00B3618E" w:rsidRPr="00DE7619" w:rsidRDefault="009C2D01" w:rsidP="00DE7619">
      <w:pPr>
        <w:pStyle w:val="Teksttreci0"/>
        <w:spacing w:after="240"/>
        <w:ind w:left="220" w:firstLine="360"/>
        <w:rPr>
          <w:rFonts w:asciiTheme="minorHAnsi" w:hAnsiTheme="minorHAnsi" w:cstheme="minorHAnsi"/>
          <w:sz w:val="24"/>
          <w:szCs w:val="24"/>
        </w:rPr>
      </w:pPr>
      <w:r w:rsidRPr="00DE7619">
        <w:rPr>
          <w:rStyle w:val="Teksttreci"/>
          <w:rFonts w:asciiTheme="minorHAnsi" w:hAnsiTheme="minorHAnsi" w:cstheme="minorHAnsi"/>
          <w:sz w:val="24"/>
          <w:szCs w:val="24"/>
        </w:rPr>
        <w:t>W odpowiedzi na pismo proszę o informację zwrotną w jakim terminie niniejsze obwieszczenie zostało opublikowa</w:t>
      </w:r>
      <w:r w:rsidRPr="00DE7619">
        <w:rPr>
          <w:rStyle w:val="Teksttreci"/>
          <w:rFonts w:asciiTheme="minorHAnsi" w:hAnsiTheme="minorHAnsi" w:cstheme="minorHAnsi"/>
          <w:sz w:val="24"/>
          <w:szCs w:val="24"/>
        </w:rPr>
        <w:t>ne do wiadomości.</w:t>
      </w:r>
    </w:p>
    <w:p w:rsidR="00B3618E" w:rsidRPr="00DE7619" w:rsidRDefault="009C2D01" w:rsidP="00DE7619">
      <w:pPr>
        <w:pStyle w:val="Teksttreci0"/>
        <w:tabs>
          <w:tab w:val="left" w:leader="dot" w:pos="4794"/>
        </w:tabs>
        <w:spacing w:after="0"/>
        <w:ind w:firstLine="560"/>
        <w:rPr>
          <w:rFonts w:asciiTheme="minorHAnsi" w:hAnsiTheme="minorHAnsi" w:cstheme="minorHAnsi"/>
          <w:sz w:val="24"/>
          <w:szCs w:val="24"/>
        </w:rPr>
      </w:pPr>
      <w:r w:rsidRPr="00DE7619">
        <w:rPr>
          <w:rStyle w:val="Teksttreci"/>
          <w:rFonts w:asciiTheme="minorHAnsi" w:hAnsiTheme="minorHAnsi" w:cstheme="minorHAnsi"/>
          <w:sz w:val="24"/>
          <w:szCs w:val="24"/>
        </w:rPr>
        <w:t>Obwieszczenie umieszczono dnia:</w:t>
      </w:r>
      <w:r w:rsidRPr="00DE7619">
        <w:rPr>
          <w:rStyle w:val="Teksttreci"/>
          <w:rFonts w:asciiTheme="minorHAnsi" w:hAnsiTheme="minorHAnsi" w:cstheme="minorHAnsi"/>
          <w:sz w:val="24"/>
          <w:szCs w:val="24"/>
        </w:rPr>
        <w:tab/>
      </w:r>
      <w:r w:rsidRPr="00DE7619">
        <w:rPr>
          <w:rStyle w:val="Teksttreci"/>
          <w:rFonts w:asciiTheme="minorHAnsi" w:hAnsiTheme="minorHAnsi" w:cstheme="minorHAnsi"/>
          <w:bCs/>
          <w:sz w:val="24"/>
          <w:szCs w:val="24"/>
        </w:rPr>
        <w:t>2022 r.</w:t>
      </w:r>
    </w:p>
    <w:p w:rsidR="00B3618E" w:rsidRPr="00DE7619" w:rsidRDefault="009C2D01" w:rsidP="00DE7619">
      <w:pPr>
        <w:pStyle w:val="Teksttreci0"/>
        <w:tabs>
          <w:tab w:val="left" w:pos="3958"/>
          <w:tab w:val="left" w:leader="dot" w:pos="4794"/>
        </w:tabs>
        <w:spacing w:after="0"/>
        <w:ind w:firstLine="56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DE7619">
        <w:rPr>
          <w:rStyle w:val="Teksttreci"/>
          <w:rFonts w:asciiTheme="minorHAnsi" w:hAnsiTheme="minorHAnsi" w:cstheme="minorHAnsi"/>
          <w:sz w:val="24"/>
          <w:szCs w:val="24"/>
        </w:rPr>
        <w:t>Obwieszczenie zdjęto dnia:</w:t>
      </w:r>
      <w:r w:rsidRPr="00DE7619">
        <w:rPr>
          <w:rStyle w:val="Teksttreci"/>
          <w:rFonts w:asciiTheme="minorHAnsi" w:hAnsiTheme="minorHAnsi" w:cstheme="minorHAnsi"/>
          <w:sz w:val="24"/>
          <w:szCs w:val="24"/>
        </w:rPr>
        <w:tab/>
      </w:r>
      <w:r w:rsidRPr="00DE7619">
        <w:rPr>
          <w:rStyle w:val="Teksttreci"/>
          <w:rFonts w:asciiTheme="minorHAnsi" w:hAnsiTheme="minorHAnsi" w:cstheme="minorHAnsi"/>
          <w:sz w:val="24"/>
          <w:szCs w:val="24"/>
        </w:rPr>
        <w:tab/>
      </w:r>
      <w:r w:rsidRPr="00DE7619">
        <w:rPr>
          <w:rStyle w:val="Teksttreci"/>
          <w:rFonts w:asciiTheme="minorHAnsi" w:hAnsiTheme="minorHAnsi" w:cstheme="minorHAnsi"/>
          <w:bCs/>
          <w:sz w:val="24"/>
          <w:szCs w:val="24"/>
        </w:rPr>
        <w:t>2022 r.</w:t>
      </w:r>
    </w:p>
    <w:sectPr w:rsidR="00B3618E" w:rsidRPr="00DE7619">
      <w:footerReference w:type="default" r:id="rId10"/>
      <w:pgSz w:w="11900" w:h="16840"/>
      <w:pgMar w:top="298" w:right="964" w:bottom="735" w:left="93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01" w:rsidRDefault="009C2D01">
      <w:r>
        <w:separator/>
      </w:r>
    </w:p>
  </w:endnote>
  <w:endnote w:type="continuationSeparator" w:id="0">
    <w:p w:rsidR="009C2D01" w:rsidRDefault="009C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8E" w:rsidRDefault="009C2D0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10252710</wp:posOffset>
              </wp:positionV>
              <wp:extent cx="34290" cy="889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618E" w:rsidRDefault="009C2D01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96.94999999999999pt;margin-top:807.30000000000007pt;width:2.7000000000000002pt;height: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01" w:rsidRDefault="009C2D01"/>
  </w:footnote>
  <w:footnote w:type="continuationSeparator" w:id="0">
    <w:p w:rsidR="009C2D01" w:rsidRDefault="009C2D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77A82"/>
    <w:multiLevelType w:val="multilevel"/>
    <w:tmpl w:val="5A32991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8E"/>
    <w:rsid w:val="006C7BA7"/>
    <w:rsid w:val="0088706B"/>
    <w:rsid w:val="009C2D01"/>
    <w:rsid w:val="00B3618E"/>
    <w:rsid w:val="00D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57BBB-45DD-4079-9264-11F0E327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D7C84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Arial" w:eastAsia="Arial" w:hAnsi="Arial" w:cs="Arial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pacing w:line="204" w:lineRule="auto"/>
    </w:pPr>
    <w:rPr>
      <w:rFonts w:ascii="Times New Roman" w:eastAsia="Times New Roman" w:hAnsi="Times New Roman" w:cs="Times New Roman"/>
      <w:i/>
      <w:iCs/>
      <w:color w:val="DD7C84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260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500"/>
      <w:jc w:val="center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pacing w:after="260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.jasl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powiat.jasl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amorzad.qov.pl/web/powiat-jasielski/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KM_C454e-20221222142611</vt:lpstr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KM_C454e-20221222142611</dc:title>
  <dc:subject/>
  <dc:creator>Renata Kania</dc:creator>
  <cp:keywords/>
  <cp:lastModifiedBy>Renata Kania</cp:lastModifiedBy>
  <cp:revision>3</cp:revision>
  <dcterms:created xsi:type="dcterms:W3CDTF">2022-12-22T12:52:00Z</dcterms:created>
  <dcterms:modified xsi:type="dcterms:W3CDTF">2022-12-22T13:02:00Z</dcterms:modified>
</cp:coreProperties>
</file>