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AD" w:rsidRPr="00EA087A" w:rsidRDefault="00737FAD" w:rsidP="001E0898">
      <w:pPr>
        <w:spacing w:after="20" w:line="264" w:lineRule="auto"/>
        <w:jc w:val="center"/>
        <w:rPr>
          <w:rFonts w:asciiTheme="minorHAnsi" w:hAnsiTheme="minorHAnsi" w:cstheme="minorHAnsi"/>
          <w:b/>
          <w:szCs w:val="20"/>
        </w:rPr>
      </w:pPr>
      <w:r w:rsidRPr="00EA087A">
        <w:rPr>
          <w:rFonts w:asciiTheme="minorHAnsi" w:hAnsiTheme="minorHAnsi" w:cstheme="minorHAnsi"/>
          <w:b/>
          <w:szCs w:val="20"/>
        </w:rPr>
        <w:t>FORMULARZ ZGŁASZANIA UWAG</w:t>
      </w:r>
    </w:p>
    <w:p w:rsidR="00737FAD" w:rsidRPr="00EA087A" w:rsidRDefault="00737FAD" w:rsidP="001E0898">
      <w:pPr>
        <w:spacing w:after="20" w:line="264" w:lineRule="auto"/>
        <w:jc w:val="center"/>
        <w:rPr>
          <w:rFonts w:asciiTheme="minorHAnsi" w:hAnsiTheme="minorHAnsi" w:cstheme="minorHAnsi"/>
          <w:b/>
          <w:szCs w:val="20"/>
        </w:rPr>
      </w:pPr>
      <w:r w:rsidRPr="00EA087A">
        <w:rPr>
          <w:rFonts w:asciiTheme="minorHAnsi" w:hAnsiTheme="minorHAnsi" w:cstheme="minorHAnsi"/>
          <w:b/>
          <w:szCs w:val="20"/>
        </w:rPr>
        <w:t xml:space="preserve">DO PROJEKTU STRATEGII ROZWOJU GMINY </w:t>
      </w:r>
      <w:r w:rsidR="00F97244">
        <w:rPr>
          <w:rFonts w:asciiTheme="minorHAnsi" w:hAnsiTheme="minorHAnsi" w:cstheme="minorHAnsi"/>
          <w:b/>
          <w:szCs w:val="20"/>
        </w:rPr>
        <w:t>KOŁACZYCE DO 2030 ROKU</w:t>
      </w:r>
    </w:p>
    <w:p w:rsidR="00737FAD" w:rsidRPr="00EA087A" w:rsidRDefault="00737FAD" w:rsidP="001E0898">
      <w:pPr>
        <w:spacing w:after="20" w:line="264" w:lineRule="auto"/>
        <w:rPr>
          <w:rFonts w:asciiTheme="minorHAnsi" w:hAnsiTheme="minorHAnsi" w:cstheme="minorHAnsi"/>
          <w:b/>
          <w:sz w:val="20"/>
          <w:szCs w:val="20"/>
        </w:rPr>
      </w:pPr>
    </w:p>
    <w:p w:rsidR="00AC53E4" w:rsidRPr="00EA087A" w:rsidRDefault="00AC53E4" w:rsidP="001E0898">
      <w:pPr>
        <w:spacing w:after="20" w:line="264" w:lineRule="auto"/>
        <w:rPr>
          <w:rFonts w:asciiTheme="minorHAnsi" w:hAnsiTheme="minorHAnsi" w:cstheme="minorHAnsi"/>
          <w:sz w:val="20"/>
          <w:szCs w:val="20"/>
        </w:rPr>
      </w:pPr>
      <w:r w:rsidRPr="00EA087A">
        <w:rPr>
          <w:rFonts w:asciiTheme="minorHAnsi" w:hAnsiTheme="minorHAnsi" w:cstheme="minorHAnsi"/>
          <w:b/>
          <w:sz w:val="20"/>
          <w:szCs w:val="20"/>
        </w:rPr>
        <w:t>S</w:t>
      </w:r>
      <w:r w:rsidR="00E6095B" w:rsidRPr="00EA087A">
        <w:rPr>
          <w:rFonts w:asciiTheme="minorHAnsi" w:hAnsiTheme="minorHAnsi" w:cstheme="minorHAnsi"/>
          <w:b/>
          <w:sz w:val="20"/>
          <w:szCs w:val="20"/>
        </w:rPr>
        <w:t>zanowni Państwo,</w:t>
      </w:r>
    </w:p>
    <w:p w:rsidR="00B136FD" w:rsidRPr="00EA087A" w:rsidRDefault="00E6095B" w:rsidP="001E0898">
      <w:pPr>
        <w:spacing w:after="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087A">
        <w:rPr>
          <w:rFonts w:asciiTheme="minorHAnsi" w:hAnsiTheme="minorHAnsi" w:cstheme="minorHAnsi"/>
          <w:b/>
          <w:sz w:val="20"/>
          <w:szCs w:val="20"/>
        </w:rPr>
        <w:t>z</w:t>
      </w:r>
      <w:r w:rsidR="00B136FD" w:rsidRPr="00EA087A">
        <w:rPr>
          <w:rFonts w:asciiTheme="minorHAnsi" w:hAnsiTheme="minorHAnsi" w:cstheme="minorHAnsi"/>
          <w:b/>
          <w:sz w:val="20"/>
          <w:szCs w:val="20"/>
        </w:rPr>
        <w:t>akończył się zasadniczy etap</w:t>
      </w:r>
      <w:r w:rsidR="00976674" w:rsidRPr="00EA087A">
        <w:rPr>
          <w:rFonts w:asciiTheme="minorHAnsi" w:hAnsiTheme="minorHAnsi" w:cstheme="minorHAnsi"/>
          <w:b/>
          <w:sz w:val="20"/>
          <w:szCs w:val="20"/>
        </w:rPr>
        <w:t xml:space="preserve"> prac związanych z opracowaniem Strategii Rozwoju Gminy </w:t>
      </w:r>
      <w:r w:rsidR="00F97244">
        <w:rPr>
          <w:rFonts w:asciiTheme="minorHAnsi" w:hAnsiTheme="minorHAnsi" w:cstheme="minorHAnsi"/>
          <w:b/>
          <w:sz w:val="20"/>
          <w:szCs w:val="20"/>
        </w:rPr>
        <w:t>Kołaczyce do 2030 roku</w:t>
      </w:r>
      <w:r w:rsidR="00B136FD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>obejmujący w szczególności przeprowadzenie analiz statystycznych i strategi</w:t>
      </w:r>
      <w:r w:rsidR="00646AE9" w:rsidRPr="00EA087A">
        <w:rPr>
          <w:rFonts w:asciiTheme="minorHAnsi" w:hAnsiTheme="minorHAnsi" w:cstheme="minorHAnsi"/>
          <w:color w:val="000000"/>
          <w:sz w:val="20"/>
          <w:szCs w:val="20"/>
        </w:rPr>
        <w:t>cznych, realizację warsztatów z </w:t>
      </w:r>
      <w:r w:rsidR="00EA087A">
        <w:rPr>
          <w:rFonts w:asciiTheme="minorHAnsi" w:hAnsiTheme="minorHAnsi" w:cstheme="minorHAnsi"/>
          <w:color w:val="000000"/>
          <w:sz w:val="20"/>
          <w:szCs w:val="20"/>
        </w:rPr>
        <w:t>udziałem środowisk lokalnych, a 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także prace eksperckie. Powstał </w:t>
      </w:r>
      <w:r w:rsidR="00577BC3"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tym samym 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>projekt dokumentu, stanowiący efekt prac władz samorządowych gminy, przedstawicieli instytucji publicznych, a także mieszkańców i przedstawicieli środowiska pozarządowego, którzy zaangażowali się w proces jego tworzenia.</w:t>
      </w:r>
    </w:p>
    <w:p w:rsidR="00B136FD" w:rsidRPr="00EA087A" w:rsidRDefault="00B136FD" w:rsidP="001E0898">
      <w:pPr>
        <w:spacing w:after="2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Zwracamy się do Państwa z prośbą o </w:t>
      </w:r>
      <w:r w:rsidR="009C4057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zapoznanie się oraz 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przedstawienie opinii </w:t>
      </w:r>
      <w:r w:rsidR="009C4057" w:rsidRPr="00EA087A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E6095B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ewentualnych sugestii zmian w 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ramach prezentowanego projektu </w:t>
      </w:r>
      <w:r w:rsidRPr="00EA087A">
        <w:rPr>
          <w:rFonts w:asciiTheme="minorHAnsi" w:hAnsiTheme="minorHAnsi" w:cstheme="minorHAnsi"/>
          <w:b/>
          <w:sz w:val="20"/>
          <w:szCs w:val="20"/>
        </w:rPr>
        <w:t>strategii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Wypełniony </w:t>
      </w:r>
      <w:r w:rsidRPr="002C1981">
        <w:rPr>
          <w:rFonts w:asciiTheme="minorHAnsi" w:hAnsiTheme="minorHAnsi" w:cstheme="minorHAnsi"/>
          <w:b/>
          <w:color w:val="000000"/>
          <w:sz w:val="20"/>
          <w:szCs w:val="20"/>
        </w:rPr>
        <w:t>i po</w:t>
      </w:r>
      <w:r w:rsidR="00462C37" w:rsidRPr="002C1981">
        <w:rPr>
          <w:rFonts w:asciiTheme="minorHAnsi" w:hAnsiTheme="minorHAnsi" w:cstheme="minorHAnsi"/>
          <w:b/>
          <w:color w:val="000000"/>
          <w:sz w:val="20"/>
          <w:szCs w:val="20"/>
        </w:rPr>
        <w:t>dpisany</w:t>
      </w:r>
      <w:r w:rsidR="00462C37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formularz można składać:</w:t>
      </w:r>
    </w:p>
    <w:p w:rsidR="00F97244" w:rsidRPr="00F97244" w:rsidRDefault="00F97244" w:rsidP="00F97244">
      <w:pPr>
        <w:pStyle w:val="Akapitzlist"/>
        <w:numPr>
          <w:ilvl w:val="0"/>
          <w:numId w:val="13"/>
        </w:num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7244">
        <w:rPr>
          <w:rFonts w:asciiTheme="minorHAnsi" w:hAnsiTheme="minorHAnsi" w:cstheme="minorHAnsi"/>
          <w:sz w:val="20"/>
          <w:szCs w:val="20"/>
        </w:rPr>
        <w:t>w siedzibie Urzędu Miejskiego w Kołaczycach, ul. Rynek 1, 38-213 Kołaczyce, poprzez złożenie na Dzienniku Podawczym,</w:t>
      </w:r>
    </w:p>
    <w:p w:rsidR="00F97244" w:rsidRPr="00F97244" w:rsidRDefault="00F97244" w:rsidP="00F97244">
      <w:pPr>
        <w:pStyle w:val="Akapitzlist"/>
        <w:numPr>
          <w:ilvl w:val="0"/>
          <w:numId w:val="13"/>
        </w:num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7244">
        <w:rPr>
          <w:rFonts w:asciiTheme="minorHAnsi" w:hAnsiTheme="minorHAnsi" w:cstheme="minorHAnsi"/>
          <w:sz w:val="20"/>
          <w:szCs w:val="20"/>
        </w:rPr>
        <w:t>pocztą na adres Urzędu Miejskiego w Kołaczycach, ul. Rynek 1, 38-213 Kołaczyce (decyduje data wpływu do Urzędu),</w:t>
      </w:r>
    </w:p>
    <w:p w:rsidR="001E0898" w:rsidRPr="002C1981" w:rsidRDefault="00F97244" w:rsidP="00F97244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7244">
        <w:rPr>
          <w:rFonts w:asciiTheme="minorHAnsi" w:hAnsiTheme="minorHAnsi" w:cstheme="minorHAnsi"/>
          <w:sz w:val="20"/>
          <w:szCs w:val="20"/>
        </w:rPr>
        <w:t xml:space="preserve">za pomocą poczty elektronicznej na adres: sekretariat@kolaczyce.itl.pl lub poprzez system </w:t>
      </w:r>
      <w:proofErr w:type="spellStart"/>
      <w:r w:rsidRPr="00F97244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F97244">
        <w:rPr>
          <w:rFonts w:asciiTheme="minorHAnsi" w:hAnsiTheme="minorHAnsi" w:cstheme="minorHAnsi"/>
          <w:sz w:val="20"/>
          <w:szCs w:val="20"/>
        </w:rPr>
        <w:t>, adres skrytki /6852290463/</w:t>
      </w:r>
      <w:proofErr w:type="spellStart"/>
      <w:r w:rsidRPr="00F97244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F97244">
        <w:rPr>
          <w:rFonts w:asciiTheme="minorHAnsi" w:hAnsiTheme="minorHAnsi" w:cstheme="minorHAnsi"/>
          <w:sz w:val="20"/>
          <w:szCs w:val="20"/>
        </w:rPr>
        <w:t xml:space="preserve"> - za ważne uznaje się stanowiska przesłane w </w:t>
      </w:r>
      <w:r w:rsidRPr="002C1981">
        <w:rPr>
          <w:rFonts w:asciiTheme="minorHAnsi" w:hAnsiTheme="minorHAnsi" w:cstheme="minorHAnsi"/>
          <w:sz w:val="20"/>
          <w:szCs w:val="20"/>
        </w:rPr>
        <w:t>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 w formacie .</w:t>
      </w:r>
      <w:proofErr w:type="spellStart"/>
      <w:r w:rsidRPr="002C1981">
        <w:rPr>
          <w:rFonts w:asciiTheme="minorHAnsi" w:hAnsiTheme="minorHAnsi" w:cstheme="minorHAnsi"/>
          <w:sz w:val="20"/>
          <w:szCs w:val="20"/>
        </w:rPr>
        <w:t>doc</w:t>
      </w:r>
      <w:proofErr w:type="spellEnd"/>
      <w:r w:rsidRPr="002C1981">
        <w:rPr>
          <w:rFonts w:asciiTheme="minorHAnsi" w:hAnsiTheme="minorHAnsi" w:cstheme="minorHAnsi"/>
          <w:sz w:val="20"/>
          <w:szCs w:val="20"/>
        </w:rPr>
        <w:t>, .rtf</w:t>
      </w:r>
    </w:p>
    <w:p w:rsidR="000E2A80" w:rsidRPr="00EA087A" w:rsidRDefault="00E07091" w:rsidP="001E0898">
      <w:pPr>
        <w:spacing w:after="2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Zachęcamy też do udziału w spotkaniu konsultacyjnym </w:t>
      </w:r>
      <w:r w:rsidR="00B73C95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dniu </w:t>
      </w:r>
      <w:r w:rsidR="00F97244">
        <w:rPr>
          <w:rFonts w:asciiTheme="minorHAnsi" w:hAnsiTheme="minorHAnsi" w:cstheme="minorHAnsi"/>
          <w:b/>
          <w:sz w:val="20"/>
          <w:szCs w:val="20"/>
        </w:rPr>
        <w:t>1</w:t>
      </w:r>
      <w:r w:rsidR="001E0898" w:rsidRPr="00EA08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7244">
        <w:rPr>
          <w:rFonts w:asciiTheme="minorHAnsi" w:hAnsiTheme="minorHAnsi" w:cstheme="minorHAnsi"/>
          <w:b/>
          <w:sz w:val="20"/>
          <w:szCs w:val="20"/>
        </w:rPr>
        <w:t>marca</w:t>
      </w:r>
      <w:r w:rsidR="001E0898" w:rsidRPr="00EA087A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97244">
        <w:rPr>
          <w:rFonts w:asciiTheme="minorHAnsi" w:hAnsiTheme="minorHAnsi" w:cstheme="minorHAnsi"/>
          <w:b/>
          <w:sz w:val="20"/>
          <w:szCs w:val="20"/>
        </w:rPr>
        <w:t>2</w:t>
      </w:r>
      <w:r w:rsidR="001E0898" w:rsidRPr="00EA087A">
        <w:rPr>
          <w:rFonts w:asciiTheme="minorHAnsi" w:hAnsiTheme="minorHAnsi" w:cstheme="minorHAnsi"/>
          <w:b/>
          <w:sz w:val="20"/>
          <w:szCs w:val="20"/>
        </w:rPr>
        <w:t xml:space="preserve"> r. (</w:t>
      </w:r>
      <w:r w:rsidR="00F97244">
        <w:rPr>
          <w:rFonts w:asciiTheme="minorHAnsi" w:hAnsiTheme="minorHAnsi" w:cstheme="minorHAnsi"/>
          <w:b/>
          <w:sz w:val="20"/>
          <w:szCs w:val="20"/>
        </w:rPr>
        <w:t>wtorek</w:t>
      </w:r>
      <w:r w:rsidR="001E0898" w:rsidRPr="00EA087A">
        <w:rPr>
          <w:rFonts w:asciiTheme="minorHAnsi" w:hAnsiTheme="minorHAnsi" w:cstheme="minorHAnsi"/>
          <w:b/>
          <w:sz w:val="20"/>
          <w:szCs w:val="20"/>
        </w:rPr>
        <w:t>) o godzinie 10:00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podczas którego będzie można </w:t>
      </w:r>
      <w:r w:rsidR="00646AE9" w:rsidRPr="00EA087A">
        <w:rPr>
          <w:rFonts w:asciiTheme="minorHAnsi" w:hAnsiTheme="minorHAnsi" w:cstheme="minorHAnsi"/>
          <w:color w:val="000000"/>
          <w:sz w:val="20"/>
          <w:szCs w:val="20"/>
        </w:rPr>
        <w:t>przedstawić</w:t>
      </w:r>
      <w:r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 swoje uwagi. </w:t>
      </w:r>
      <w:r w:rsidR="003801FD" w:rsidRPr="003801FD">
        <w:rPr>
          <w:rFonts w:asciiTheme="minorHAnsi" w:hAnsiTheme="minorHAnsi" w:cstheme="minorHAnsi"/>
          <w:color w:val="000000"/>
          <w:sz w:val="20"/>
          <w:szCs w:val="20"/>
        </w:rPr>
        <w:t>Ze względu na sytuacje epidemiczną, spotkanie odbędzie się w formie zdalnej – z wykorzystaniem aplikacji Zoom lub podobnej</w:t>
      </w:r>
      <w:r w:rsidR="003801F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3801FD" w:rsidRPr="003801F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Osoby zainteresowane udziałem powinny zgłosić chęć swojego uczestnictwa </w:t>
      </w:r>
      <w:r w:rsidR="00646AE9" w:rsidRPr="00EA087A">
        <w:rPr>
          <w:rFonts w:asciiTheme="minorHAnsi" w:hAnsiTheme="minorHAnsi" w:cstheme="minorHAnsi"/>
          <w:color w:val="000000"/>
          <w:sz w:val="20"/>
          <w:szCs w:val="20"/>
        </w:rPr>
        <w:t>z </w:t>
      </w:r>
      <w:r w:rsidRPr="00EA087A">
        <w:rPr>
          <w:rFonts w:asciiTheme="minorHAnsi" w:hAnsiTheme="minorHAnsi" w:cstheme="minorHAnsi"/>
          <w:color w:val="000000"/>
          <w:sz w:val="20"/>
          <w:szCs w:val="20"/>
        </w:rPr>
        <w:t>wykorzystaniem poczty elektronicznej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adres</w:t>
      </w:r>
      <w:r w:rsidR="004F2684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bookmarkStart w:id="0" w:name="_GoBack"/>
      <w:bookmarkEnd w:id="0"/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97244" w:rsidRPr="00F97244">
        <w:rPr>
          <w:rFonts w:asciiTheme="minorHAnsi" w:hAnsiTheme="minorHAnsi" w:cstheme="minorHAnsi"/>
          <w:b/>
          <w:sz w:val="20"/>
          <w:szCs w:val="20"/>
        </w:rPr>
        <w:t xml:space="preserve">sekretariat@kolaczyce.itl.pl 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Zgłoszenia są przyjmowane do </w:t>
      </w:r>
      <w:r w:rsidR="00F97244">
        <w:rPr>
          <w:rFonts w:asciiTheme="minorHAnsi" w:hAnsiTheme="minorHAnsi" w:cstheme="minorHAnsi"/>
          <w:b/>
          <w:color w:val="000000"/>
          <w:sz w:val="20"/>
          <w:szCs w:val="20"/>
        </w:rPr>
        <w:t>25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97244">
        <w:rPr>
          <w:rFonts w:asciiTheme="minorHAnsi" w:hAnsiTheme="minorHAnsi" w:cstheme="minorHAnsi"/>
          <w:b/>
          <w:color w:val="000000"/>
          <w:sz w:val="20"/>
          <w:szCs w:val="20"/>
        </w:rPr>
        <w:t>lutego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</w:t>
      </w:r>
      <w:r w:rsidR="00F97244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</w:t>
      </w:r>
      <w:r w:rsidR="00F9724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(piątek).</w:t>
      </w:r>
    </w:p>
    <w:p w:rsidR="00B136FD" w:rsidRPr="00EA087A" w:rsidRDefault="00B136FD" w:rsidP="001E0898">
      <w:pPr>
        <w:spacing w:after="2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A08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Gromadzenie uwag potrwa do </w:t>
      </w:r>
      <w:r w:rsidR="00F9724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4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F9724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marca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202</w:t>
      </w:r>
      <w:r w:rsidR="00C51C7C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r.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 zakończeniu procesu i analizie przedstawionych uwag opracowana zostanie finalna wersja dokumentu strategii.</w:t>
      </w:r>
    </w:p>
    <w:p w:rsidR="00C01197" w:rsidRPr="00EA087A" w:rsidRDefault="00C01197" w:rsidP="001E0898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3"/>
        <w:gridCol w:w="3067"/>
        <w:gridCol w:w="3353"/>
        <w:gridCol w:w="3463"/>
      </w:tblGrid>
      <w:tr w:rsidR="00FB2262" w:rsidRPr="00EA087A" w:rsidTr="00B136FD">
        <w:trPr>
          <w:trHeight w:val="1000"/>
        </w:trPr>
        <w:tc>
          <w:tcPr>
            <w:tcW w:w="576" w:type="dxa"/>
            <w:shd w:val="clear" w:color="auto" w:fill="auto"/>
            <w:vAlign w:val="center"/>
          </w:tcPr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EA087A">
              <w:rPr>
                <w:rFonts w:asciiTheme="minorHAnsi" w:hAnsiTheme="minorHAnsi" w:cstheme="minorHAnsi"/>
                <w:bCs/>
                <w:sz w:val="20"/>
                <w:szCs w:val="20"/>
              </w:rPr>
              <w:t>ze </w:t>
            </w:r>
            <w:r w:rsidR="00AB3010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wskazaniem</w:t>
            </w:r>
            <w:r w:rsidR="00924208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konkretnego fragmentu dokumentu –</w:t>
            </w:r>
            <w:r w:rsidR="00AB3010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24208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nr celu, działania, </w:t>
            </w: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strony</w:t>
            </w:r>
            <w:r w:rsidR="00924208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itp.</w:t>
            </w: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3010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opinia, </w:t>
            </w: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propozycja zmian</w:t>
            </w:r>
            <w:r w:rsidR="00AB3010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="006A674C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, wykreślenia</w:t>
            </w:r>
            <w:r w:rsidR="00AB3010"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uzupełnienia</w:t>
            </w: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EA087A" w:rsidTr="00B136FD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C01197" w:rsidRPr="00EA087A" w:rsidRDefault="00C01197" w:rsidP="00EA087A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01197" w:rsidRPr="00EA087A" w:rsidRDefault="00C01197" w:rsidP="00EA087A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C01197" w:rsidRPr="00EA087A" w:rsidRDefault="00C01197" w:rsidP="00EA087A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262" w:rsidRPr="00EA087A" w:rsidTr="00B136F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C01197" w:rsidRPr="00EA087A" w:rsidRDefault="00C01197" w:rsidP="00EA087A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C01197" w:rsidRPr="00EA087A" w:rsidRDefault="00C01197" w:rsidP="00EA087A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01197" w:rsidRPr="00EA087A" w:rsidRDefault="00C01197" w:rsidP="00EA087A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C01197" w:rsidRPr="00EA087A" w:rsidRDefault="00C01197" w:rsidP="00EA087A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36FD" w:rsidRPr="00EA087A" w:rsidRDefault="00B136FD" w:rsidP="001E0898">
      <w:pPr>
        <w:spacing w:after="2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53"/>
        <w:gridCol w:w="5303"/>
      </w:tblGrid>
      <w:tr w:rsidR="00B605DC" w:rsidRPr="00EA087A" w:rsidTr="00B136FD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B605DC" w:rsidRPr="00EA087A" w:rsidRDefault="00B605DC" w:rsidP="001E0898">
            <w:pPr>
              <w:spacing w:after="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 o </w:t>
            </w:r>
            <w:r w:rsidR="005D356A"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osobie </w:t>
            </w: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zgłaszając</w:t>
            </w:r>
            <w:r w:rsidR="005D356A"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EA087A" w:rsidTr="00B136FD">
        <w:trPr>
          <w:trHeight w:val="535"/>
        </w:trPr>
        <w:tc>
          <w:tcPr>
            <w:tcW w:w="5211" w:type="dxa"/>
            <w:shd w:val="clear" w:color="auto" w:fill="auto"/>
            <w:vAlign w:val="center"/>
          </w:tcPr>
          <w:p w:rsidR="00B605DC" w:rsidRPr="00EA087A" w:rsidRDefault="00B605DC" w:rsidP="001E0898">
            <w:pPr>
              <w:spacing w:after="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clear" w:color="auto" w:fill="auto"/>
          </w:tcPr>
          <w:p w:rsidR="00B605DC" w:rsidRPr="00EA087A" w:rsidRDefault="00B605DC" w:rsidP="001E0898">
            <w:pPr>
              <w:spacing w:after="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05DC" w:rsidRPr="00EA087A" w:rsidTr="00B136FD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B605DC" w:rsidRPr="00EA087A" w:rsidRDefault="005D356A" w:rsidP="001E0898">
            <w:pPr>
              <w:spacing w:after="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EA087A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shd w:val="clear" w:color="auto" w:fill="auto"/>
          </w:tcPr>
          <w:p w:rsidR="00B605DC" w:rsidRPr="00EA087A" w:rsidRDefault="00B605DC" w:rsidP="001E0898">
            <w:pPr>
              <w:spacing w:after="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56A" w:rsidRPr="00EA087A" w:rsidTr="00B136FD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5D356A" w:rsidRPr="00EA087A" w:rsidRDefault="005D356A" w:rsidP="001E0898">
            <w:pPr>
              <w:spacing w:after="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  <w:r w:rsidR="00A7330A"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A087A">
              <w:rPr>
                <w:rFonts w:asciiTheme="minorHAnsi" w:hAnsiTheme="minorHAnsi" w:cstheme="minorHAnsi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5387" w:type="dxa"/>
            <w:shd w:val="clear" w:color="auto" w:fill="auto"/>
          </w:tcPr>
          <w:p w:rsidR="005D356A" w:rsidRPr="00EA087A" w:rsidRDefault="005D356A" w:rsidP="001E0898">
            <w:pPr>
              <w:spacing w:after="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6FD" w:rsidRPr="00EA087A" w:rsidTr="00B136FD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B136FD" w:rsidRPr="00EA087A" w:rsidRDefault="00B136FD" w:rsidP="001E0898">
            <w:pPr>
              <w:spacing w:after="2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387" w:type="dxa"/>
            <w:shd w:val="clear" w:color="auto" w:fill="auto"/>
          </w:tcPr>
          <w:p w:rsidR="00B136FD" w:rsidRPr="00EA087A" w:rsidRDefault="00B136FD" w:rsidP="001E0898">
            <w:pPr>
              <w:spacing w:after="2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57F9" w:rsidRPr="00EA087A" w:rsidRDefault="00AB57F9" w:rsidP="001E0898">
      <w:pPr>
        <w:spacing w:after="20" w:line="26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1981" w:rsidRDefault="002C1981" w:rsidP="001E0898">
      <w:pPr>
        <w:spacing w:after="20" w:line="26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C1981" w:rsidRDefault="002C1981" w:rsidP="001E0898">
      <w:pPr>
        <w:spacing w:after="20" w:line="26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ela-Siatka1"/>
        <w:tblW w:w="1031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8389"/>
      </w:tblGrid>
      <w:tr w:rsidR="002C1981" w:rsidRPr="002C1981" w:rsidTr="002C1981">
        <w:trPr>
          <w:tblHeader/>
        </w:trPr>
        <w:tc>
          <w:tcPr>
            <w:tcW w:w="10319" w:type="dxa"/>
            <w:gridSpan w:val="2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Klauzula informacyjna dot. przetwarzania danych osobowych </w:t>
            </w:r>
            <w:r w:rsidRPr="002C198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na podstawie obowiązku prawnego ciążącego na administratorze </w:t>
            </w:r>
          </w:p>
          <w:p w:rsidR="002C1981" w:rsidRPr="002C1981" w:rsidRDefault="002C1981" w:rsidP="002C198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sz w:val="20"/>
                <w:szCs w:val="20"/>
              </w:rPr>
              <w:t>W związku z realizacją wymogów Rozporządzenia Parlamentu Europejskiego i Rady (UE) 2</w:t>
            </w:r>
            <w:r w:rsidR="0064546F" w:rsidRPr="0064546F">
              <w:rPr>
                <w:rFonts w:asciiTheme="minorHAnsi" w:hAnsiTheme="minorHAnsi" w:cstheme="minorHAnsi"/>
                <w:sz w:val="20"/>
                <w:szCs w:val="20"/>
              </w:rPr>
              <w:t>016/679 z dnia 27 kwietnia 2016</w:t>
            </w:r>
            <w:r w:rsidRPr="002C1981">
              <w:rPr>
                <w:rFonts w:asciiTheme="minorHAnsi" w:hAnsiTheme="minorHAnsi" w:cstheme="minorHAnsi"/>
                <w:sz w:val="20"/>
                <w:szCs w:val="20"/>
              </w:rPr>
              <w:t>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TOŻSAMOŚĆ ADMINISTRATORA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Administratorem Pani/ Pana danych osobowych jest: Burmistrz Kołaczyc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DANE KONTAKTOWE ADMINISTRATORA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Z administratorem można się skontaktować w następujący sposób:</w:t>
            </w:r>
          </w:p>
          <w:p w:rsidR="002C1981" w:rsidRPr="002C1981" w:rsidRDefault="0064546F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2C1981" w:rsidRPr="002C1981">
              <w:rPr>
                <w:rFonts w:asciiTheme="minorHAnsi" w:hAnsiTheme="minorHAnsi" w:cstheme="minorHAnsi"/>
                <w:sz w:val="18"/>
                <w:szCs w:val="18"/>
              </w:rPr>
              <w:t>listownie: ul. Rynek 1; 38-213 Kołaczyce</w:t>
            </w:r>
          </w:p>
          <w:p w:rsidR="002C1981" w:rsidRPr="002C1981" w:rsidRDefault="0064546F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2C1981" w:rsidRPr="002C1981">
              <w:rPr>
                <w:rFonts w:asciiTheme="minorHAnsi" w:hAnsiTheme="minorHAnsi" w:cstheme="minorHAnsi"/>
                <w:sz w:val="18"/>
                <w:szCs w:val="18"/>
              </w:rPr>
              <w:t>telefonicznie tel. 13 44 602 21;</w:t>
            </w:r>
          </w:p>
          <w:p w:rsidR="002C1981" w:rsidRPr="002C1981" w:rsidRDefault="0064546F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2C1981" w:rsidRPr="002C1981">
              <w:rPr>
                <w:rFonts w:asciiTheme="minorHAnsi" w:hAnsiTheme="minorHAnsi" w:cstheme="minorHAnsi"/>
                <w:sz w:val="18"/>
                <w:szCs w:val="18"/>
              </w:rPr>
              <w:t>poprzez adres e-mail: sekretariat@kolaczyce.itl.pl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Administrator wyznaczył inspektora ochrony danych, z którym może się Pani/ Pan skontaktować poprzez adres e-mail: iod@kolaczyce.itl.pl</w:t>
            </w:r>
          </w:p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CELE PRZETWARZANIA I PODSTAWA PRAWNA 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Pani / Pana dane będą przetwarzane w celu:</w:t>
            </w:r>
          </w:p>
          <w:p w:rsidR="002C1981" w:rsidRPr="002C1981" w:rsidRDefault="002C1981" w:rsidP="002C198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przeprowadzenia konsultacji społecznych projektu Strategii Rozwoju Gminy Kołaczyce do 2030 roku </w:t>
            </w:r>
          </w:p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Pani/Pana dane będą przetwarzane na podstawie </w:t>
            </w:r>
            <w:r w:rsidRPr="00C51C7C">
              <w:rPr>
                <w:rFonts w:asciiTheme="minorHAnsi" w:hAnsiTheme="minorHAnsi" w:cstheme="minorHAnsi"/>
                <w:sz w:val="18"/>
                <w:szCs w:val="18"/>
              </w:rPr>
              <w:t>art.  6  ust.  1  lit. a (adres e-mail) lit. e (pozostałe dane) RODO</w:t>
            </w: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ODBIORCY DANYCH</w:t>
            </w:r>
          </w:p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Dane mogą przetwarzać podmioty świadczące usługi na rzecz Administratora, z którymi zawarto umowy gwarantujące bezpieczeństwo Pani/Pana danych.</w:t>
            </w:r>
          </w:p>
        </w:tc>
      </w:tr>
      <w:tr w:rsidR="002C1981" w:rsidRPr="002C1981" w:rsidTr="002C1981">
        <w:trPr>
          <w:trHeight w:val="525"/>
        </w:trPr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OKRES PRZECHOWYWANIA DANYCH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Dane osobowe przetwarzane w Urzędzie Miejskim w  Kołaczycach przechowywane będą przez okres niezbędny do realizacji celu  jakim  jest  prowadzenie  na  terenie  gminy konsultacji społecznych oraz zgodnie z terminami archiwizacji </w:t>
            </w:r>
            <w:proofErr w:type="spellStart"/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tj</w:t>
            </w:r>
            <w:proofErr w:type="spellEnd"/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: Kategoria archiwalna A - zostaną  przekazane  do  archiwum </w:t>
            </w:r>
          </w:p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państwowego  zgodnie z art. 5 ustawy z dnia 14 lipca 1983 r. o narodowym zasobie archiwalnym </w:t>
            </w:r>
            <w:r w:rsidRPr="002C1981">
              <w:rPr>
                <w:rFonts w:asciiTheme="minorHAnsi" w:hAnsiTheme="minorHAnsi" w:cstheme="minorHAnsi"/>
                <w:sz w:val="18"/>
                <w:szCs w:val="18"/>
              </w:rPr>
              <w:br/>
              <w:t>i archiwach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PRAWA PODMIOTÓW DANYCH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Przysługuje Pani/ Panu:</w:t>
            </w:r>
          </w:p>
          <w:p w:rsidR="002C1981" w:rsidRPr="002C1981" w:rsidRDefault="002C1981" w:rsidP="002C19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prawo dostępu do swoich danych oraz otrzymania ich kopii – na podstawie art. 15 RODO,</w:t>
            </w:r>
          </w:p>
          <w:p w:rsidR="002C1981" w:rsidRPr="002C1981" w:rsidRDefault="002C1981" w:rsidP="002C19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prawo do sprostowania (poprawiania) swoich danych – na podstawie art. 16 RODO,</w:t>
            </w:r>
          </w:p>
          <w:p w:rsidR="002C1981" w:rsidRPr="002C1981" w:rsidRDefault="002C1981" w:rsidP="002C19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prawo żądania usunięcia danych osobowych – na podstawie art. 17 RODO,</w:t>
            </w:r>
          </w:p>
          <w:p w:rsidR="002C1981" w:rsidRPr="002C1981" w:rsidRDefault="002C1981" w:rsidP="002C19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prawo do ograniczenia przetwarzania danych – na podstawie art. 18 RODO,</w:t>
            </w:r>
          </w:p>
          <w:p w:rsidR="002C1981" w:rsidRPr="002C1981" w:rsidRDefault="002C1981" w:rsidP="002C19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prawo do wniesienia skargi do Prezesa Urzędu Ochrony Danych Osobowych, gdy uznają Państwu, że przetwarzanie danych narusza przepisy RODO,</w:t>
            </w:r>
          </w:p>
          <w:p w:rsidR="002C1981" w:rsidRPr="002C1981" w:rsidRDefault="002C1981" w:rsidP="002C1981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prawo do wycofania zgody w dowolnym momencie. Wycofanie zgody nie wpłynie na zgodność z prawem przetwarzania, którego dokonano na podstawie zgody przed jej wycofaniem.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INFORMACJA O ZAUTOMATYZOWANYM PODEJMOWANIU DEZYCJI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ind w:left="360" w:hanging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Dane osobowe nie będą służyły do zautomatyzowanego podejmowania decyzji, w tym profilowania.</w:t>
            </w:r>
          </w:p>
        </w:tc>
      </w:tr>
      <w:tr w:rsidR="002C1981" w:rsidRPr="002C1981" w:rsidTr="002C1981"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ŹRÓDŁO POCHODZENIA DANYCH OSOBOWYCH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 xml:space="preserve">Bezpośrednio od osoby, której dane dotyczą. </w:t>
            </w:r>
          </w:p>
        </w:tc>
      </w:tr>
      <w:tr w:rsidR="002C1981" w:rsidRPr="002C1981" w:rsidTr="002C1981">
        <w:trPr>
          <w:trHeight w:val="20"/>
        </w:trPr>
        <w:tc>
          <w:tcPr>
            <w:tcW w:w="1930" w:type="dxa"/>
            <w:shd w:val="clear" w:color="auto" w:fill="D9D9D9"/>
          </w:tcPr>
          <w:p w:rsidR="002C1981" w:rsidRPr="002C1981" w:rsidRDefault="002C1981" w:rsidP="002C198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C1981">
              <w:rPr>
                <w:rFonts w:asciiTheme="minorHAnsi" w:hAnsiTheme="minorHAnsi" w:cstheme="minorHAnsi"/>
                <w:b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8389" w:type="dxa"/>
          </w:tcPr>
          <w:p w:rsidR="002C1981" w:rsidRPr="002C1981" w:rsidRDefault="002C1981" w:rsidP="002C198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C1981">
              <w:rPr>
                <w:rFonts w:asciiTheme="minorHAnsi" w:hAnsiTheme="minorHAnsi" w:cstheme="minorHAnsi"/>
                <w:sz w:val="18"/>
                <w:szCs w:val="18"/>
              </w:rPr>
              <w:t>Podanie danych jest dobrowolne, ale niezbędne w celu przeprowadzenia konsultacji społecznych.</w:t>
            </w:r>
          </w:p>
        </w:tc>
      </w:tr>
    </w:tbl>
    <w:p w:rsidR="002B2802" w:rsidRPr="00EA087A" w:rsidRDefault="002B2802" w:rsidP="002C1981">
      <w:pPr>
        <w:spacing w:after="20" w:line="264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2B2802" w:rsidRPr="00EA087A" w:rsidSect="00415737">
      <w:footerReference w:type="default" r:id="rId8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B" w:rsidRDefault="00220DDB" w:rsidP="005E59FB">
      <w:pPr>
        <w:spacing w:after="0" w:line="240" w:lineRule="auto"/>
      </w:pPr>
      <w:r>
        <w:separator/>
      </w:r>
    </w:p>
  </w:endnote>
  <w:endnote w:type="continuationSeparator" w:id="0">
    <w:p w:rsidR="00220DDB" w:rsidRDefault="00220DDB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B" w:rsidRDefault="00220DDB" w:rsidP="005E59FB">
      <w:pPr>
        <w:spacing w:after="0" w:line="240" w:lineRule="auto"/>
      </w:pPr>
      <w:r>
        <w:separator/>
      </w:r>
    </w:p>
  </w:footnote>
  <w:footnote w:type="continuationSeparator" w:id="0">
    <w:p w:rsidR="00220DDB" w:rsidRDefault="00220DDB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multilevel"/>
    <w:tmpl w:val="1BF12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15B89"/>
    <w:multiLevelType w:val="hybridMultilevel"/>
    <w:tmpl w:val="D6064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30B73"/>
    <w:rsid w:val="00051AE0"/>
    <w:rsid w:val="00051D7C"/>
    <w:rsid w:val="00061D9D"/>
    <w:rsid w:val="00070C95"/>
    <w:rsid w:val="00084C9C"/>
    <w:rsid w:val="000966E0"/>
    <w:rsid w:val="000B189B"/>
    <w:rsid w:val="000B3B67"/>
    <w:rsid w:val="000E2A80"/>
    <w:rsid w:val="000E4845"/>
    <w:rsid w:val="00110F26"/>
    <w:rsid w:val="001530BC"/>
    <w:rsid w:val="001541FF"/>
    <w:rsid w:val="001572BD"/>
    <w:rsid w:val="00172923"/>
    <w:rsid w:val="00174A4E"/>
    <w:rsid w:val="0017747E"/>
    <w:rsid w:val="00197ABC"/>
    <w:rsid w:val="001A232C"/>
    <w:rsid w:val="001A6111"/>
    <w:rsid w:val="001B03FC"/>
    <w:rsid w:val="001C363F"/>
    <w:rsid w:val="001D11B2"/>
    <w:rsid w:val="001E0898"/>
    <w:rsid w:val="001E336B"/>
    <w:rsid w:val="001F6A4E"/>
    <w:rsid w:val="00220DDB"/>
    <w:rsid w:val="00243219"/>
    <w:rsid w:val="00251C82"/>
    <w:rsid w:val="00264091"/>
    <w:rsid w:val="00281742"/>
    <w:rsid w:val="002A258F"/>
    <w:rsid w:val="002A3C29"/>
    <w:rsid w:val="002B2802"/>
    <w:rsid w:val="002C1981"/>
    <w:rsid w:val="002C55BC"/>
    <w:rsid w:val="002D0397"/>
    <w:rsid w:val="002E45DB"/>
    <w:rsid w:val="002E4C83"/>
    <w:rsid w:val="002F0550"/>
    <w:rsid w:val="002F602B"/>
    <w:rsid w:val="0032505A"/>
    <w:rsid w:val="00325DEA"/>
    <w:rsid w:val="00326032"/>
    <w:rsid w:val="00340283"/>
    <w:rsid w:val="00350C9F"/>
    <w:rsid w:val="00362F90"/>
    <w:rsid w:val="00373471"/>
    <w:rsid w:val="003801FD"/>
    <w:rsid w:val="00392203"/>
    <w:rsid w:val="003B1B45"/>
    <w:rsid w:val="003D1FF9"/>
    <w:rsid w:val="003E6D79"/>
    <w:rsid w:val="003E7A54"/>
    <w:rsid w:val="00415737"/>
    <w:rsid w:val="00462C37"/>
    <w:rsid w:val="004E32D8"/>
    <w:rsid w:val="004E38D4"/>
    <w:rsid w:val="004F2684"/>
    <w:rsid w:val="00502958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546F"/>
    <w:rsid w:val="00646AE9"/>
    <w:rsid w:val="00653908"/>
    <w:rsid w:val="006A674C"/>
    <w:rsid w:val="006B0FB1"/>
    <w:rsid w:val="006B339E"/>
    <w:rsid w:val="006D454A"/>
    <w:rsid w:val="007003C9"/>
    <w:rsid w:val="00737FAD"/>
    <w:rsid w:val="0075130B"/>
    <w:rsid w:val="007523CB"/>
    <w:rsid w:val="007708AA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920D90"/>
    <w:rsid w:val="0092420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7C47"/>
    <w:rsid w:val="00A32ED9"/>
    <w:rsid w:val="00A416EC"/>
    <w:rsid w:val="00A713F4"/>
    <w:rsid w:val="00A7330A"/>
    <w:rsid w:val="00A9098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460F7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51C7C"/>
    <w:rsid w:val="00C643C7"/>
    <w:rsid w:val="00C91CC1"/>
    <w:rsid w:val="00C91D66"/>
    <w:rsid w:val="00C93F0F"/>
    <w:rsid w:val="00C96A42"/>
    <w:rsid w:val="00C97526"/>
    <w:rsid w:val="00CA4521"/>
    <w:rsid w:val="00CD03E2"/>
    <w:rsid w:val="00CF3D2C"/>
    <w:rsid w:val="00D003E5"/>
    <w:rsid w:val="00D17F4E"/>
    <w:rsid w:val="00D3384F"/>
    <w:rsid w:val="00D6269C"/>
    <w:rsid w:val="00D67006"/>
    <w:rsid w:val="00DC7074"/>
    <w:rsid w:val="00DD014C"/>
    <w:rsid w:val="00DE0709"/>
    <w:rsid w:val="00E03837"/>
    <w:rsid w:val="00E07091"/>
    <w:rsid w:val="00E21ED0"/>
    <w:rsid w:val="00E335CE"/>
    <w:rsid w:val="00E42DA0"/>
    <w:rsid w:val="00E44DCE"/>
    <w:rsid w:val="00E6095B"/>
    <w:rsid w:val="00E65F59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7244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FAE38-B27C-40CC-B340-AA2C10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2C198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9E87-544E-4D6B-B50B-6B113FC4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Marta Liber</cp:lastModifiedBy>
  <cp:revision>8</cp:revision>
  <cp:lastPrinted>2020-06-10T09:37:00Z</cp:lastPrinted>
  <dcterms:created xsi:type="dcterms:W3CDTF">2022-01-24T16:26:00Z</dcterms:created>
  <dcterms:modified xsi:type="dcterms:W3CDTF">2022-01-28T08:12:00Z</dcterms:modified>
</cp:coreProperties>
</file>